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6490" w14:textId="209A9E60" w:rsidR="008128F3" w:rsidRPr="00403034" w:rsidRDefault="007B6DC6" w:rsidP="008128F3">
      <w:pPr>
        <w:spacing w:after="120"/>
        <w:jc w:val="center"/>
        <w:rPr>
          <w:rFonts w:ascii="Calibri" w:hAnsi="Calibri"/>
          <w:b/>
          <w:sz w:val="32"/>
          <w:szCs w:val="32"/>
        </w:rPr>
      </w:pPr>
      <w:r>
        <w:rPr>
          <w:noProof/>
          <w:lang w:val="en-US"/>
        </w:rPr>
        <w:drawing>
          <wp:anchor distT="0" distB="0" distL="114300" distR="114300" simplePos="0" relativeHeight="251659264" behindDoc="0" locked="0" layoutInCell="1" allowOverlap="1" wp14:anchorId="66BA8DF5" wp14:editId="27DFB91C">
            <wp:simplePos x="0" y="0"/>
            <wp:positionH relativeFrom="column">
              <wp:posOffset>-803910</wp:posOffset>
            </wp:positionH>
            <wp:positionV relativeFrom="paragraph">
              <wp:posOffset>0</wp:posOffset>
            </wp:positionV>
            <wp:extent cx="7595235" cy="1600200"/>
            <wp:effectExtent l="0" t="0" r="0" b="0"/>
            <wp:wrapTight wrapText="bothSides">
              <wp:wrapPolygon edited="0">
                <wp:start x="0" y="0"/>
                <wp:lineTo x="0" y="21257"/>
                <wp:lineTo x="21526" y="21257"/>
                <wp:lineTo x="21526" y="0"/>
                <wp:lineTo x="0" y="0"/>
              </wp:wrapPolygon>
            </wp:wrapTight>
            <wp:docPr id="1" name="Picture 1" descr="HalBitsX:BRIGHTSEA CREATIVE:94681 Diocese of Llandaff Social Medi Design Materials:Letterheads:Letterhead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BitsX:BRIGHTSEA CREATIVE:94681 Diocese of Llandaff Social Medi Design Materials:Letterheads:Letterheads-01.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759523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8F3">
        <w:rPr>
          <w:rFonts w:ascii="Calibri" w:hAnsi="Calibri"/>
          <w:b/>
          <w:color w:val="000000"/>
          <w:sz w:val="32"/>
          <w:szCs w:val="32"/>
        </w:rPr>
        <w:t>Llandaff Diocesan Board of Finance (LDBF)</w:t>
      </w:r>
    </w:p>
    <w:p w14:paraId="798AC79E" w14:textId="362BCDBC" w:rsidR="008128F3" w:rsidRDefault="008128F3" w:rsidP="008128F3">
      <w:pPr>
        <w:jc w:val="center"/>
        <w:rPr>
          <w:rFonts w:ascii="Calibri" w:hAnsi="Calibri"/>
          <w:b/>
          <w:color w:val="000000"/>
          <w:sz w:val="32"/>
          <w:szCs w:val="32"/>
        </w:rPr>
      </w:pPr>
      <w:r>
        <w:rPr>
          <w:rFonts w:ascii="Calibri" w:hAnsi="Calibri"/>
          <w:b/>
          <w:color w:val="000000"/>
          <w:sz w:val="32"/>
          <w:szCs w:val="32"/>
        </w:rPr>
        <w:t>Investment</w:t>
      </w:r>
      <w:r w:rsidRPr="00403034">
        <w:rPr>
          <w:rFonts w:ascii="Calibri" w:hAnsi="Calibri"/>
          <w:b/>
          <w:color w:val="000000"/>
          <w:sz w:val="32"/>
          <w:szCs w:val="32"/>
        </w:rPr>
        <w:t xml:space="preserve"> Policy</w:t>
      </w:r>
    </w:p>
    <w:p w14:paraId="49808342" w14:textId="77777777" w:rsidR="00B12B46" w:rsidRPr="00403034" w:rsidRDefault="00B12B46" w:rsidP="008128F3">
      <w:pPr>
        <w:jc w:val="center"/>
        <w:rPr>
          <w:rFonts w:ascii="Calibri" w:hAnsi="Calibri"/>
          <w:b/>
          <w:color w:val="000000"/>
          <w:sz w:val="32"/>
          <w:szCs w:val="32"/>
        </w:rPr>
      </w:pPr>
    </w:p>
    <w:p w14:paraId="013E555F"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1. Introduction</w:t>
      </w:r>
    </w:p>
    <w:p w14:paraId="4F5DBB7C" w14:textId="77777777" w:rsidR="00987C9F" w:rsidRPr="007C0C76" w:rsidRDefault="00987C9F" w:rsidP="007C0C76">
      <w:pPr>
        <w:autoSpaceDE w:val="0"/>
        <w:autoSpaceDN w:val="0"/>
        <w:adjustRightInd w:val="0"/>
        <w:spacing w:after="120" w:line="240" w:lineRule="auto"/>
        <w:rPr>
          <w:rFonts w:cs="Calibri"/>
          <w:sz w:val="24"/>
          <w:szCs w:val="24"/>
        </w:rPr>
      </w:pPr>
      <w:r w:rsidRPr="007C0C76">
        <w:rPr>
          <w:rFonts w:cs="Calibri"/>
          <w:sz w:val="24"/>
          <w:szCs w:val="24"/>
        </w:rPr>
        <w:t>Llandaff Diocesan Board of Finance is a registered charity and a company limited by guarantee, whose purpose is to promote, aid, further and assist the charitable objects and work of the Church in Wales within the Diocese of Llandaff.</w:t>
      </w:r>
    </w:p>
    <w:p w14:paraId="59EE50B3" w14:textId="77777777" w:rsidR="00987C9F" w:rsidRPr="007C0C76" w:rsidRDefault="00987C9F" w:rsidP="007C0C76">
      <w:pPr>
        <w:autoSpaceDE w:val="0"/>
        <w:autoSpaceDN w:val="0"/>
        <w:adjustRightInd w:val="0"/>
        <w:spacing w:after="120" w:line="240" w:lineRule="auto"/>
        <w:rPr>
          <w:rFonts w:cs="Calibri"/>
          <w:sz w:val="24"/>
          <w:szCs w:val="24"/>
        </w:rPr>
      </w:pPr>
      <w:r w:rsidRPr="007C0C76">
        <w:rPr>
          <w:rFonts w:cs="Calibri"/>
          <w:sz w:val="24"/>
          <w:szCs w:val="24"/>
        </w:rPr>
        <w:t>The principal aim of the Board is to generate sufficient income to fund its activities, predominantly the support of ministry within the Diocese</w:t>
      </w:r>
      <w:r w:rsidR="00266E8D" w:rsidRPr="007C0C76">
        <w:rPr>
          <w:rFonts w:cs="Calibri"/>
          <w:sz w:val="24"/>
          <w:szCs w:val="24"/>
        </w:rPr>
        <w:t>, via a mix of Parish contribution</w:t>
      </w:r>
      <w:r w:rsidR="007E65D8" w:rsidRPr="007C0C76">
        <w:rPr>
          <w:rFonts w:cs="Calibri"/>
          <w:sz w:val="24"/>
          <w:szCs w:val="24"/>
        </w:rPr>
        <w:t>s</w:t>
      </w:r>
      <w:r w:rsidR="00266E8D" w:rsidRPr="007C0C76">
        <w:rPr>
          <w:rFonts w:cs="Calibri"/>
          <w:sz w:val="24"/>
          <w:szCs w:val="24"/>
        </w:rPr>
        <w:t xml:space="preserve">, Provincial grants, </w:t>
      </w:r>
      <w:proofErr w:type="gramStart"/>
      <w:r w:rsidR="00266E8D" w:rsidRPr="007C0C76">
        <w:rPr>
          <w:rFonts w:cs="Calibri"/>
          <w:sz w:val="24"/>
          <w:szCs w:val="24"/>
        </w:rPr>
        <w:t>investment</w:t>
      </w:r>
      <w:proofErr w:type="gramEnd"/>
      <w:r w:rsidR="00266E8D" w:rsidRPr="007C0C76">
        <w:rPr>
          <w:rFonts w:cs="Calibri"/>
          <w:sz w:val="24"/>
          <w:szCs w:val="24"/>
        </w:rPr>
        <w:t xml:space="preserve"> and other income</w:t>
      </w:r>
      <w:r w:rsidRPr="007C0C76">
        <w:rPr>
          <w:rFonts w:cs="Calibri"/>
          <w:sz w:val="24"/>
          <w:szCs w:val="24"/>
        </w:rPr>
        <w:t>.</w:t>
      </w:r>
    </w:p>
    <w:p w14:paraId="269AC15D" w14:textId="49C6463A" w:rsidR="00266E8D" w:rsidRPr="007C0C76" w:rsidRDefault="00E73F53" w:rsidP="007C0C76">
      <w:pPr>
        <w:autoSpaceDE w:val="0"/>
        <w:autoSpaceDN w:val="0"/>
        <w:adjustRightInd w:val="0"/>
        <w:spacing w:after="120" w:line="240" w:lineRule="auto"/>
        <w:rPr>
          <w:rFonts w:cs="Calibri"/>
          <w:sz w:val="24"/>
          <w:szCs w:val="24"/>
        </w:rPr>
      </w:pPr>
      <w:r w:rsidRPr="007C0C76">
        <w:rPr>
          <w:rFonts w:cs="Calibri"/>
          <w:sz w:val="24"/>
          <w:szCs w:val="24"/>
        </w:rPr>
        <w:t>The Board of Finance has approximately £</w:t>
      </w:r>
      <w:r w:rsidR="0030700F">
        <w:rPr>
          <w:rFonts w:cs="Calibri"/>
          <w:sz w:val="24"/>
          <w:szCs w:val="24"/>
        </w:rPr>
        <w:t>8.2</w:t>
      </w:r>
      <w:r w:rsidR="005F409F" w:rsidRPr="007C0C76">
        <w:rPr>
          <w:rFonts w:cs="Calibri"/>
          <w:sz w:val="24"/>
          <w:szCs w:val="24"/>
        </w:rPr>
        <w:t>m of investment assets (including £</w:t>
      </w:r>
      <w:r w:rsidR="001E3970">
        <w:rPr>
          <w:rFonts w:cs="Calibri"/>
          <w:sz w:val="24"/>
          <w:szCs w:val="24"/>
        </w:rPr>
        <w:t>220</w:t>
      </w:r>
      <w:r w:rsidR="005F409F" w:rsidRPr="007C0C76">
        <w:rPr>
          <w:rFonts w:cs="Calibri"/>
          <w:sz w:val="24"/>
          <w:szCs w:val="24"/>
        </w:rPr>
        <w:t>,000 in direct</w:t>
      </w:r>
      <w:r w:rsidR="000F1F7E" w:rsidRPr="007C0C76">
        <w:rPr>
          <w:rFonts w:cs="Calibri"/>
          <w:sz w:val="24"/>
          <w:szCs w:val="24"/>
        </w:rPr>
        <w:t xml:space="preserve"> </w:t>
      </w:r>
      <w:r w:rsidR="00B2306E">
        <w:rPr>
          <w:rFonts w:cs="Calibri"/>
          <w:sz w:val="24"/>
          <w:szCs w:val="24"/>
        </w:rPr>
        <w:t>property (</w:t>
      </w:r>
      <w:proofErr w:type="spellStart"/>
      <w:r w:rsidR="00B2306E">
        <w:rPr>
          <w:rFonts w:cs="Calibri"/>
          <w:sz w:val="24"/>
          <w:szCs w:val="24"/>
        </w:rPr>
        <w:t>Heol</w:t>
      </w:r>
      <w:proofErr w:type="spellEnd"/>
      <w:r w:rsidR="00B2306E">
        <w:rPr>
          <w:rFonts w:cs="Calibri"/>
          <w:sz w:val="24"/>
          <w:szCs w:val="24"/>
        </w:rPr>
        <w:t xml:space="preserve"> Fair), circa £1</w:t>
      </w:r>
      <w:r w:rsidR="0030700F">
        <w:rPr>
          <w:rFonts w:cs="Calibri"/>
          <w:sz w:val="24"/>
          <w:szCs w:val="24"/>
        </w:rPr>
        <w:t>88</w:t>
      </w:r>
      <w:r w:rsidR="005F409F" w:rsidRPr="007C0C76">
        <w:rPr>
          <w:rFonts w:cs="Calibri"/>
          <w:sz w:val="24"/>
          <w:szCs w:val="24"/>
        </w:rPr>
        <w:t>,000 are held in endowment fu</w:t>
      </w:r>
      <w:r w:rsidR="000F1F7E" w:rsidRPr="007C0C76">
        <w:rPr>
          <w:rFonts w:cs="Calibri"/>
          <w:sz w:val="24"/>
          <w:szCs w:val="24"/>
        </w:rPr>
        <w:t xml:space="preserve">nds), </w:t>
      </w:r>
      <w:r w:rsidR="00056F8C">
        <w:rPr>
          <w:rFonts w:cs="Calibri"/>
          <w:sz w:val="24"/>
          <w:szCs w:val="24"/>
        </w:rPr>
        <w:t>and approximately £3.</w:t>
      </w:r>
      <w:r w:rsidR="0030700F">
        <w:rPr>
          <w:rFonts w:cs="Calibri"/>
          <w:sz w:val="24"/>
          <w:szCs w:val="24"/>
        </w:rPr>
        <w:t>0</w:t>
      </w:r>
      <w:r w:rsidR="00266E8D" w:rsidRPr="007C0C76">
        <w:rPr>
          <w:rFonts w:cs="Calibri"/>
          <w:sz w:val="24"/>
          <w:szCs w:val="24"/>
        </w:rPr>
        <w:t xml:space="preserve">m </w:t>
      </w:r>
      <w:r w:rsidR="005F409F" w:rsidRPr="007C0C76">
        <w:rPr>
          <w:rFonts w:cs="Calibri"/>
          <w:sz w:val="24"/>
          <w:szCs w:val="24"/>
        </w:rPr>
        <w:t>cash.</w:t>
      </w:r>
    </w:p>
    <w:p w14:paraId="19F8DA90" w14:textId="77777777" w:rsidR="00266E8D" w:rsidRPr="007C0C76" w:rsidRDefault="00266E8D" w:rsidP="007C0C76">
      <w:pPr>
        <w:spacing w:after="120" w:line="240" w:lineRule="auto"/>
        <w:rPr>
          <w:rFonts w:cs="Calibri"/>
          <w:sz w:val="24"/>
          <w:szCs w:val="24"/>
        </w:rPr>
      </w:pPr>
      <w:r w:rsidRPr="007C0C76">
        <w:rPr>
          <w:rFonts w:cs="Calibri"/>
          <w:sz w:val="24"/>
          <w:szCs w:val="24"/>
        </w:rPr>
        <w:t>Money that is required at short notice is deposited with the Charities’ Official Investment Fund (COIF) and with the Board’s bankers. Further deposits are held with several banks on various fixed term deposits.</w:t>
      </w:r>
      <w:r w:rsidR="00FE68E3" w:rsidRPr="007C0C76">
        <w:rPr>
          <w:rFonts w:cs="Calibri"/>
          <w:sz w:val="24"/>
          <w:szCs w:val="24"/>
        </w:rPr>
        <w:t xml:space="preserve"> </w:t>
      </w:r>
      <w:r w:rsidR="00315E6E">
        <w:rPr>
          <w:rFonts w:cs="Calibri"/>
          <w:sz w:val="24"/>
          <w:szCs w:val="24"/>
        </w:rPr>
        <w:t>In</w:t>
      </w:r>
      <w:r w:rsidR="00FE68E3" w:rsidRPr="007C0C76">
        <w:rPr>
          <w:rFonts w:cs="Calibri"/>
          <w:sz w:val="24"/>
          <w:szCs w:val="24"/>
        </w:rPr>
        <w:t xml:space="preserve"> 2014 an additional fund </w:t>
      </w:r>
      <w:r w:rsidR="000F1F7E" w:rsidRPr="007C0C76">
        <w:rPr>
          <w:rFonts w:cs="Calibri"/>
          <w:sz w:val="24"/>
          <w:szCs w:val="24"/>
        </w:rPr>
        <w:t>was</w:t>
      </w:r>
      <w:r w:rsidR="00FE68E3" w:rsidRPr="007C0C76">
        <w:rPr>
          <w:rFonts w:cs="Calibri"/>
          <w:sz w:val="24"/>
          <w:szCs w:val="24"/>
        </w:rPr>
        <w:t xml:space="preserve"> set up with the </w:t>
      </w:r>
      <w:r w:rsidR="00BE0BC3" w:rsidRPr="007C0C76">
        <w:rPr>
          <w:rFonts w:cs="Calibri"/>
          <w:sz w:val="24"/>
          <w:szCs w:val="24"/>
        </w:rPr>
        <w:t>Investment Managers</w:t>
      </w:r>
      <w:r w:rsidR="00FE68E3" w:rsidRPr="007C0C76">
        <w:rPr>
          <w:rFonts w:cs="Calibri"/>
          <w:sz w:val="24"/>
          <w:szCs w:val="24"/>
        </w:rPr>
        <w:t xml:space="preserve"> to hold funds on a </w:t>
      </w:r>
      <w:proofErr w:type="gramStart"/>
      <w:r w:rsidR="00FE68E3" w:rsidRPr="007C0C76">
        <w:rPr>
          <w:rFonts w:cs="Calibri"/>
          <w:sz w:val="24"/>
          <w:szCs w:val="24"/>
        </w:rPr>
        <w:t>medium term</w:t>
      </w:r>
      <w:proofErr w:type="gramEnd"/>
      <w:r w:rsidR="00FE68E3" w:rsidRPr="007C0C76">
        <w:rPr>
          <w:rFonts w:cs="Calibri"/>
          <w:sz w:val="24"/>
          <w:szCs w:val="24"/>
        </w:rPr>
        <w:t xml:space="preserve"> basis for income yield, but which is realisable to cash on short notice. </w:t>
      </w:r>
      <w:r w:rsidRPr="007C0C76">
        <w:rPr>
          <w:rFonts w:cs="Calibri"/>
          <w:sz w:val="24"/>
          <w:szCs w:val="24"/>
        </w:rPr>
        <w:t xml:space="preserve">Long-term investments, which include money held in trust, are in </w:t>
      </w:r>
      <w:r w:rsidR="00FE68E3" w:rsidRPr="007C0C76">
        <w:rPr>
          <w:rFonts w:cs="Calibri"/>
          <w:sz w:val="24"/>
          <w:szCs w:val="24"/>
        </w:rPr>
        <w:t xml:space="preserve">government stock and equities. </w:t>
      </w:r>
    </w:p>
    <w:p w14:paraId="7AE58E9D" w14:textId="77777777" w:rsidR="00266E8D" w:rsidRPr="007C0C76" w:rsidRDefault="00266E8D" w:rsidP="007C0C76">
      <w:pPr>
        <w:autoSpaceDE w:val="0"/>
        <w:autoSpaceDN w:val="0"/>
        <w:adjustRightInd w:val="0"/>
        <w:spacing w:after="120" w:line="240" w:lineRule="auto"/>
        <w:rPr>
          <w:rFonts w:cstheme="minorHAnsi"/>
          <w:sz w:val="24"/>
          <w:szCs w:val="24"/>
        </w:rPr>
      </w:pPr>
      <w:r w:rsidRPr="007C0C76">
        <w:rPr>
          <w:rFonts w:cstheme="minorHAnsi"/>
          <w:sz w:val="24"/>
          <w:szCs w:val="24"/>
        </w:rPr>
        <w:t>Investments are made to produce growth in the capital base by either capital appreciation or reinvestment of income.  Instructions in respect of specific trusts are dictated by the requirements of each individual trust.</w:t>
      </w:r>
    </w:p>
    <w:p w14:paraId="539D281A" w14:textId="379818C5" w:rsidR="005F409F" w:rsidRPr="007C0C76" w:rsidRDefault="00987C9F" w:rsidP="007C0C76">
      <w:pPr>
        <w:autoSpaceDE w:val="0"/>
        <w:autoSpaceDN w:val="0"/>
        <w:adjustRightInd w:val="0"/>
        <w:spacing w:after="120" w:line="240" w:lineRule="auto"/>
        <w:rPr>
          <w:rFonts w:cs="Calibri"/>
          <w:sz w:val="24"/>
          <w:szCs w:val="24"/>
        </w:rPr>
      </w:pPr>
      <w:r w:rsidRPr="007C0C76">
        <w:rPr>
          <w:rFonts w:cs="Calibri"/>
          <w:sz w:val="24"/>
          <w:szCs w:val="24"/>
        </w:rPr>
        <w:t xml:space="preserve">The trustees of the </w:t>
      </w:r>
      <w:r w:rsidR="005F409F" w:rsidRPr="007C0C76">
        <w:rPr>
          <w:rFonts w:cs="Calibri"/>
          <w:sz w:val="24"/>
          <w:szCs w:val="24"/>
        </w:rPr>
        <w:t>Board</w:t>
      </w:r>
      <w:r w:rsidRPr="007C0C76">
        <w:rPr>
          <w:rFonts w:cs="Calibri"/>
          <w:sz w:val="24"/>
          <w:szCs w:val="24"/>
        </w:rPr>
        <w:t xml:space="preserve"> have delegated decision making on investment matters to</w:t>
      </w:r>
      <w:r w:rsidR="007C0C76">
        <w:rPr>
          <w:rFonts w:cs="Calibri"/>
          <w:sz w:val="24"/>
          <w:szCs w:val="24"/>
        </w:rPr>
        <w:t xml:space="preserve"> </w:t>
      </w:r>
      <w:r w:rsidR="00AD6357" w:rsidRPr="007C0C76">
        <w:rPr>
          <w:rFonts w:cs="Calibri"/>
          <w:sz w:val="24"/>
          <w:szCs w:val="24"/>
        </w:rPr>
        <w:t xml:space="preserve">the </w:t>
      </w:r>
      <w:r w:rsidR="0030700F">
        <w:rPr>
          <w:rFonts w:cs="Calibri"/>
          <w:sz w:val="24"/>
          <w:szCs w:val="24"/>
        </w:rPr>
        <w:t xml:space="preserve">Budget &amp; </w:t>
      </w:r>
      <w:r w:rsidR="00AD6357" w:rsidRPr="007C0C76">
        <w:rPr>
          <w:rFonts w:cs="Calibri"/>
          <w:sz w:val="24"/>
          <w:szCs w:val="24"/>
        </w:rPr>
        <w:t>Investment C</w:t>
      </w:r>
      <w:r w:rsidRPr="007C0C76">
        <w:rPr>
          <w:rFonts w:cs="Calibri"/>
          <w:sz w:val="24"/>
          <w:szCs w:val="24"/>
        </w:rPr>
        <w:t>ommittee.</w:t>
      </w:r>
    </w:p>
    <w:p w14:paraId="4F184C14" w14:textId="77777777" w:rsidR="000751F4" w:rsidRPr="007C0C76" w:rsidRDefault="000751F4" w:rsidP="007C0C76">
      <w:pPr>
        <w:autoSpaceDE w:val="0"/>
        <w:autoSpaceDN w:val="0"/>
        <w:adjustRightInd w:val="0"/>
        <w:spacing w:after="120" w:line="240" w:lineRule="auto"/>
        <w:rPr>
          <w:rFonts w:cs="Calibri-Bold"/>
          <w:b/>
          <w:bCs/>
          <w:sz w:val="24"/>
          <w:szCs w:val="24"/>
        </w:rPr>
      </w:pPr>
    </w:p>
    <w:p w14:paraId="722B84E9"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2. Investment Objectives</w:t>
      </w:r>
    </w:p>
    <w:p w14:paraId="0A96E332" w14:textId="77777777" w:rsidR="00361489" w:rsidRPr="007C0C76" w:rsidRDefault="00361489" w:rsidP="007C0C76">
      <w:pPr>
        <w:autoSpaceDE w:val="0"/>
        <w:autoSpaceDN w:val="0"/>
        <w:adjustRightInd w:val="0"/>
        <w:spacing w:after="120" w:line="240" w:lineRule="auto"/>
        <w:rPr>
          <w:rFonts w:cs="Calibri"/>
          <w:sz w:val="24"/>
          <w:szCs w:val="24"/>
        </w:rPr>
      </w:pPr>
      <w:r w:rsidRPr="007C0C76">
        <w:rPr>
          <w:rFonts w:cs="Calibri"/>
          <w:sz w:val="24"/>
          <w:szCs w:val="24"/>
        </w:rPr>
        <w:t>The Board seeks to produce the best financial return within an acceptable level of risk.</w:t>
      </w:r>
    </w:p>
    <w:p w14:paraId="5996B514" w14:textId="77777777" w:rsidR="00361489" w:rsidRPr="007C0C76" w:rsidRDefault="00D171AB" w:rsidP="007C0C76">
      <w:pPr>
        <w:autoSpaceDE w:val="0"/>
        <w:autoSpaceDN w:val="0"/>
        <w:adjustRightInd w:val="0"/>
        <w:spacing w:after="120" w:line="240" w:lineRule="auto"/>
        <w:rPr>
          <w:rFonts w:cs="Calibri"/>
          <w:sz w:val="24"/>
          <w:szCs w:val="24"/>
        </w:rPr>
      </w:pPr>
      <w:r w:rsidRPr="007C0C76">
        <w:rPr>
          <w:rFonts w:cs="Calibri"/>
          <w:sz w:val="24"/>
          <w:szCs w:val="24"/>
        </w:rPr>
        <w:t>The Board sets appropriate benchmarks for each fund it holds against which performance is measured.</w:t>
      </w:r>
    </w:p>
    <w:p w14:paraId="05AD97C9" w14:textId="77777777" w:rsidR="00361489" w:rsidRPr="007C0C76" w:rsidRDefault="00361489" w:rsidP="007C0C76">
      <w:pPr>
        <w:autoSpaceDE w:val="0"/>
        <w:autoSpaceDN w:val="0"/>
        <w:adjustRightInd w:val="0"/>
        <w:spacing w:after="120" w:line="240" w:lineRule="auto"/>
        <w:rPr>
          <w:rFonts w:cs="Calibri-Italic"/>
          <w:i/>
          <w:iCs/>
          <w:sz w:val="24"/>
          <w:szCs w:val="24"/>
        </w:rPr>
      </w:pPr>
      <w:r w:rsidRPr="007C0C76">
        <w:rPr>
          <w:rFonts w:cs="Calibri"/>
          <w:sz w:val="24"/>
          <w:szCs w:val="24"/>
        </w:rPr>
        <w:lastRenderedPageBreak/>
        <w:t>The Board adopts a total return approach to investment, generating the investment</w:t>
      </w:r>
      <w:r w:rsidR="007C0C76">
        <w:rPr>
          <w:rFonts w:cs="Calibri"/>
          <w:sz w:val="24"/>
          <w:szCs w:val="24"/>
        </w:rPr>
        <w:t xml:space="preserve"> </w:t>
      </w:r>
      <w:r w:rsidRPr="007C0C76">
        <w:rPr>
          <w:rFonts w:cs="Calibri"/>
          <w:sz w:val="24"/>
          <w:szCs w:val="24"/>
        </w:rPr>
        <w:t>return from income and capital gains or losses. It is expected that if in any one year the</w:t>
      </w:r>
      <w:r w:rsidR="007C0C76">
        <w:rPr>
          <w:rFonts w:cs="Calibri"/>
          <w:sz w:val="24"/>
          <w:szCs w:val="24"/>
        </w:rPr>
        <w:t xml:space="preserve"> </w:t>
      </w:r>
      <w:r w:rsidRPr="007C0C76">
        <w:rPr>
          <w:rFonts w:cs="Calibri"/>
          <w:sz w:val="24"/>
          <w:szCs w:val="24"/>
        </w:rPr>
        <w:t>total return is insufficient to meet the budgeted expenditure, in the long term</w:t>
      </w:r>
      <w:r w:rsidR="00FE68E3" w:rsidRPr="007C0C76">
        <w:rPr>
          <w:rFonts w:cs="Calibri"/>
          <w:sz w:val="24"/>
          <w:szCs w:val="24"/>
        </w:rPr>
        <w:t xml:space="preserve"> </w:t>
      </w:r>
      <w:r w:rsidRPr="007C0C76">
        <w:rPr>
          <w:rFonts w:cs="Calibri"/>
          <w:sz w:val="24"/>
          <w:szCs w:val="24"/>
        </w:rPr>
        <w:t>the real value of the Board will still be maintained in accordance with the investment</w:t>
      </w:r>
      <w:r w:rsidR="00FE68E3" w:rsidRPr="007C0C76">
        <w:rPr>
          <w:rFonts w:cs="Calibri"/>
          <w:sz w:val="24"/>
          <w:szCs w:val="24"/>
        </w:rPr>
        <w:t xml:space="preserve"> </w:t>
      </w:r>
      <w:r w:rsidRPr="007C0C76">
        <w:rPr>
          <w:rFonts w:cs="Calibri"/>
          <w:sz w:val="24"/>
          <w:szCs w:val="24"/>
        </w:rPr>
        <w:t>objective above.</w:t>
      </w:r>
    </w:p>
    <w:p w14:paraId="3D3174FE" w14:textId="77777777" w:rsidR="001E3970" w:rsidRPr="007C0C76" w:rsidRDefault="001E3970" w:rsidP="007C0C76">
      <w:pPr>
        <w:autoSpaceDE w:val="0"/>
        <w:autoSpaceDN w:val="0"/>
        <w:adjustRightInd w:val="0"/>
        <w:spacing w:after="120" w:line="240" w:lineRule="auto"/>
        <w:rPr>
          <w:rFonts w:cs="Calibri-Italic"/>
          <w:iCs/>
          <w:sz w:val="24"/>
          <w:szCs w:val="24"/>
        </w:rPr>
      </w:pPr>
    </w:p>
    <w:p w14:paraId="1C86A877"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3. Risk</w:t>
      </w:r>
    </w:p>
    <w:p w14:paraId="74F99FFD" w14:textId="0D8EF6D2" w:rsidR="00361489" w:rsidRPr="007C0C76" w:rsidRDefault="00361489" w:rsidP="007C0C76">
      <w:pPr>
        <w:autoSpaceDE w:val="0"/>
        <w:autoSpaceDN w:val="0"/>
        <w:adjustRightInd w:val="0"/>
        <w:spacing w:after="120" w:line="240" w:lineRule="auto"/>
        <w:rPr>
          <w:rFonts w:cs="Calibri"/>
          <w:sz w:val="24"/>
          <w:szCs w:val="24"/>
        </w:rPr>
      </w:pPr>
      <w:r w:rsidRPr="007C0C76">
        <w:rPr>
          <w:rFonts w:cs="Calibri"/>
          <w:sz w:val="24"/>
          <w:szCs w:val="24"/>
        </w:rPr>
        <w:t xml:space="preserve">The key risk to the Board in the long term is the ability of the Parishes and Province to provide annual donations to fund the expenditure of the Diocese. The investment income </w:t>
      </w:r>
      <w:r w:rsidR="001D4A97">
        <w:rPr>
          <w:rFonts w:cs="Calibri"/>
          <w:sz w:val="24"/>
          <w:szCs w:val="24"/>
        </w:rPr>
        <w:t>supplements the total income of the DBF to assist with the implementation of its strategic goals. Commitment of a proportion of historic reserves has been made to achieve this plan which will have some impact on the income streams as funds are divested.</w:t>
      </w:r>
    </w:p>
    <w:p w14:paraId="277BA70C" w14:textId="77777777" w:rsidR="00361489" w:rsidRPr="007C0C76" w:rsidRDefault="00361489" w:rsidP="007C0C76">
      <w:pPr>
        <w:autoSpaceDE w:val="0"/>
        <w:autoSpaceDN w:val="0"/>
        <w:adjustRightInd w:val="0"/>
        <w:spacing w:after="120" w:line="240" w:lineRule="auto"/>
        <w:rPr>
          <w:rFonts w:cs="Calibri-Italic"/>
          <w:i/>
          <w:iCs/>
          <w:sz w:val="24"/>
          <w:szCs w:val="24"/>
        </w:rPr>
      </w:pPr>
      <w:r w:rsidRPr="007C0C76">
        <w:rPr>
          <w:rFonts w:cs="Calibri"/>
          <w:sz w:val="24"/>
          <w:szCs w:val="24"/>
        </w:rPr>
        <w:t>The trustees are able to tolerate</w:t>
      </w:r>
      <w:r w:rsidR="000751F4" w:rsidRPr="007C0C76">
        <w:rPr>
          <w:rFonts w:cs="Calibri"/>
          <w:sz w:val="24"/>
          <w:szCs w:val="24"/>
        </w:rPr>
        <w:t xml:space="preserve"> volatility of the capital value</w:t>
      </w:r>
      <w:r w:rsidRPr="007C0C76">
        <w:rPr>
          <w:rFonts w:cs="Calibri"/>
          <w:sz w:val="24"/>
          <w:szCs w:val="24"/>
        </w:rPr>
        <w:t>, as long as</w:t>
      </w:r>
      <w:r w:rsidR="000751F4" w:rsidRPr="007C0C76">
        <w:rPr>
          <w:rFonts w:cs="Calibri"/>
          <w:sz w:val="24"/>
          <w:szCs w:val="24"/>
        </w:rPr>
        <w:t xml:space="preserve"> </w:t>
      </w:r>
      <w:r w:rsidRPr="007C0C76">
        <w:rPr>
          <w:rFonts w:cs="Calibri"/>
          <w:sz w:val="24"/>
          <w:szCs w:val="24"/>
        </w:rPr>
        <w:t xml:space="preserve">the </w:t>
      </w:r>
      <w:r w:rsidR="000751F4" w:rsidRPr="007C0C76">
        <w:rPr>
          <w:rFonts w:cs="Calibri"/>
          <w:sz w:val="24"/>
          <w:szCs w:val="24"/>
        </w:rPr>
        <w:t>Board</w:t>
      </w:r>
      <w:r w:rsidRPr="007C0C76">
        <w:rPr>
          <w:rFonts w:cs="Calibri"/>
          <w:sz w:val="24"/>
          <w:szCs w:val="24"/>
        </w:rPr>
        <w:t xml:space="preserve"> is able to meet its </w:t>
      </w:r>
      <w:proofErr w:type="gramStart"/>
      <w:r w:rsidRPr="007C0C76">
        <w:rPr>
          <w:rFonts w:cs="Calibri"/>
          <w:sz w:val="24"/>
          <w:szCs w:val="24"/>
        </w:rPr>
        <w:t>short term</w:t>
      </w:r>
      <w:proofErr w:type="gramEnd"/>
      <w:r w:rsidRPr="007C0C76">
        <w:rPr>
          <w:rFonts w:cs="Calibri"/>
          <w:sz w:val="24"/>
          <w:szCs w:val="24"/>
        </w:rPr>
        <w:t xml:space="preserve"> </w:t>
      </w:r>
      <w:r w:rsidR="000751F4" w:rsidRPr="007C0C76">
        <w:rPr>
          <w:rFonts w:cs="Calibri"/>
          <w:sz w:val="24"/>
          <w:szCs w:val="24"/>
        </w:rPr>
        <w:t>expenditure commitments.</w:t>
      </w:r>
    </w:p>
    <w:p w14:paraId="4DC42DD5" w14:textId="77777777" w:rsidR="000751F4" w:rsidRPr="007C0C76" w:rsidRDefault="000751F4" w:rsidP="007C0C76">
      <w:pPr>
        <w:autoSpaceDE w:val="0"/>
        <w:autoSpaceDN w:val="0"/>
        <w:adjustRightInd w:val="0"/>
        <w:spacing w:after="120" w:line="240" w:lineRule="auto"/>
        <w:rPr>
          <w:rFonts w:cs="Calibri"/>
          <w:sz w:val="24"/>
          <w:szCs w:val="24"/>
        </w:rPr>
      </w:pPr>
      <w:r w:rsidRPr="007C0C76">
        <w:rPr>
          <w:rFonts w:cs="Calibri"/>
          <w:sz w:val="24"/>
          <w:szCs w:val="24"/>
        </w:rPr>
        <w:t xml:space="preserve">The Board's assets can be invested widely and should be diversified by asset class.  Asset classes could include cash, bonds, equities, structured products, private equity, </w:t>
      </w:r>
      <w:proofErr w:type="gramStart"/>
      <w:r w:rsidRPr="007C0C76">
        <w:rPr>
          <w:rFonts w:cs="Calibri"/>
          <w:sz w:val="24"/>
          <w:szCs w:val="24"/>
        </w:rPr>
        <w:t>commodities</w:t>
      </w:r>
      <w:proofErr w:type="gramEnd"/>
      <w:r w:rsidRPr="007C0C76">
        <w:rPr>
          <w:rFonts w:cs="Calibri"/>
          <w:sz w:val="24"/>
          <w:szCs w:val="24"/>
        </w:rPr>
        <w:t xml:space="preserve"> and any other asset that is deemed suitable, bearing in mi</w:t>
      </w:r>
      <w:r w:rsidR="00C9114E" w:rsidRPr="007C0C76">
        <w:rPr>
          <w:rFonts w:cs="Calibri"/>
          <w:sz w:val="24"/>
          <w:szCs w:val="24"/>
        </w:rPr>
        <w:t>nd the ethical restrictions below</w:t>
      </w:r>
      <w:r w:rsidRPr="007C0C76">
        <w:rPr>
          <w:rFonts w:cs="Calibri"/>
          <w:sz w:val="24"/>
          <w:szCs w:val="24"/>
        </w:rPr>
        <w:t>.</w:t>
      </w:r>
    </w:p>
    <w:p w14:paraId="7A1F203D" w14:textId="77777777" w:rsidR="000751F4" w:rsidRPr="007C0C76" w:rsidRDefault="000751F4" w:rsidP="007C0C76">
      <w:pPr>
        <w:autoSpaceDE w:val="0"/>
        <w:autoSpaceDN w:val="0"/>
        <w:adjustRightInd w:val="0"/>
        <w:spacing w:after="120" w:line="240" w:lineRule="auto"/>
        <w:rPr>
          <w:rFonts w:cs="Calibri"/>
          <w:sz w:val="24"/>
          <w:szCs w:val="24"/>
        </w:rPr>
      </w:pPr>
      <w:r w:rsidRPr="007C0C76">
        <w:rPr>
          <w:rFonts w:cs="Calibri"/>
          <w:sz w:val="24"/>
          <w:szCs w:val="24"/>
        </w:rPr>
        <w:t>The base currency of the investment portfolio is Sterling.</w:t>
      </w:r>
    </w:p>
    <w:p w14:paraId="1724B887" w14:textId="4AF1536D" w:rsidR="000751F4" w:rsidRPr="007C0C76" w:rsidRDefault="000751F4" w:rsidP="007C0C76">
      <w:pPr>
        <w:autoSpaceDE w:val="0"/>
        <w:autoSpaceDN w:val="0"/>
        <w:adjustRightInd w:val="0"/>
        <w:spacing w:after="120" w:line="240" w:lineRule="auto"/>
        <w:rPr>
          <w:rFonts w:cs="Calibri"/>
          <w:sz w:val="24"/>
          <w:szCs w:val="24"/>
        </w:rPr>
      </w:pPr>
      <w:r w:rsidRPr="007C0C76">
        <w:rPr>
          <w:rFonts w:cs="Calibri"/>
          <w:sz w:val="24"/>
          <w:szCs w:val="24"/>
        </w:rPr>
        <w:t xml:space="preserve">The Board's cash balances </w:t>
      </w:r>
      <w:r w:rsidR="00AD6357" w:rsidRPr="007C0C76">
        <w:rPr>
          <w:rFonts w:cs="Calibri"/>
          <w:sz w:val="24"/>
          <w:szCs w:val="24"/>
        </w:rPr>
        <w:t>are</w:t>
      </w:r>
      <w:r w:rsidRPr="007C0C76">
        <w:rPr>
          <w:rFonts w:cs="Calibri"/>
          <w:sz w:val="24"/>
          <w:szCs w:val="24"/>
        </w:rPr>
        <w:t xml:space="preserve"> deposited with institutions with an appropriate credit </w:t>
      </w:r>
      <w:proofErr w:type="gramStart"/>
      <w:r w:rsidRPr="007C0C76">
        <w:rPr>
          <w:rFonts w:cs="Calibri"/>
          <w:sz w:val="24"/>
          <w:szCs w:val="24"/>
        </w:rPr>
        <w:t>rating</w:t>
      </w:r>
      <w:r w:rsidR="00C9114E" w:rsidRPr="007C0C76">
        <w:rPr>
          <w:rFonts w:cs="Calibri"/>
          <w:sz w:val="24"/>
          <w:szCs w:val="24"/>
        </w:rPr>
        <w:t xml:space="preserve">, </w:t>
      </w:r>
      <w:r w:rsidRPr="007C0C76">
        <w:rPr>
          <w:rFonts w:cs="Calibri"/>
          <w:sz w:val="24"/>
          <w:szCs w:val="24"/>
        </w:rPr>
        <w:t>or</w:t>
      </w:r>
      <w:proofErr w:type="gramEnd"/>
      <w:r w:rsidRPr="007C0C76">
        <w:rPr>
          <w:rFonts w:cs="Calibri"/>
          <w:sz w:val="24"/>
          <w:szCs w:val="24"/>
        </w:rPr>
        <w:t xml:space="preserve"> invested in a diversified money market fund.</w:t>
      </w:r>
      <w:r w:rsidR="00466C87">
        <w:rPr>
          <w:rFonts w:cs="Calibri"/>
          <w:sz w:val="24"/>
          <w:szCs w:val="24"/>
        </w:rPr>
        <w:t xml:space="preserve"> </w:t>
      </w:r>
    </w:p>
    <w:p w14:paraId="76C7C9F6" w14:textId="77777777" w:rsidR="000751F4" w:rsidRPr="007C0C76" w:rsidRDefault="000751F4" w:rsidP="007C0C76">
      <w:pPr>
        <w:autoSpaceDE w:val="0"/>
        <w:autoSpaceDN w:val="0"/>
        <w:adjustRightInd w:val="0"/>
        <w:spacing w:after="120" w:line="240" w:lineRule="auto"/>
        <w:rPr>
          <w:rFonts w:cs="Calibri"/>
          <w:sz w:val="24"/>
          <w:szCs w:val="24"/>
        </w:rPr>
      </w:pPr>
      <w:r w:rsidRPr="007C0C76">
        <w:rPr>
          <w:rFonts w:cs="Calibri"/>
          <w:sz w:val="24"/>
          <w:szCs w:val="24"/>
        </w:rPr>
        <w:t xml:space="preserve">Deposits </w:t>
      </w:r>
      <w:r w:rsidR="00AD6357" w:rsidRPr="007C0C76">
        <w:rPr>
          <w:rFonts w:cs="Calibri"/>
          <w:sz w:val="24"/>
          <w:szCs w:val="24"/>
        </w:rPr>
        <w:t>are</w:t>
      </w:r>
      <w:r w:rsidRPr="007C0C76">
        <w:rPr>
          <w:rFonts w:cs="Calibri"/>
          <w:sz w:val="24"/>
          <w:szCs w:val="24"/>
        </w:rPr>
        <w:t xml:space="preserve"> spread by counterparty, subject to a maximum exposure of £500k per</w:t>
      </w:r>
      <w:r w:rsidR="007C0C76">
        <w:rPr>
          <w:rFonts w:cs="Calibri"/>
          <w:sz w:val="24"/>
          <w:szCs w:val="24"/>
        </w:rPr>
        <w:t xml:space="preserve"> </w:t>
      </w:r>
      <w:r w:rsidRPr="007C0C76">
        <w:rPr>
          <w:rFonts w:cs="Calibri"/>
          <w:sz w:val="24"/>
          <w:szCs w:val="24"/>
        </w:rPr>
        <w:t>Institu</w:t>
      </w:r>
      <w:r w:rsidR="007C0C76">
        <w:rPr>
          <w:rFonts w:cs="Calibri"/>
          <w:sz w:val="24"/>
          <w:szCs w:val="24"/>
        </w:rPr>
        <w:t xml:space="preserve">tion, </w:t>
      </w:r>
      <w:proofErr w:type="gramStart"/>
      <w:r w:rsidR="007C0C76">
        <w:rPr>
          <w:rFonts w:cs="Calibri"/>
          <w:sz w:val="24"/>
          <w:szCs w:val="24"/>
        </w:rPr>
        <w:t>with the exception of</w:t>
      </w:r>
      <w:proofErr w:type="gramEnd"/>
      <w:r w:rsidR="007C0C76">
        <w:rPr>
          <w:rFonts w:cs="Calibri"/>
          <w:sz w:val="24"/>
          <w:szCs w:val="24"/>
        </w:rPr>
        <w:t xml:space="preserve"> NatW</w:t>
      </w:r>
      <w:r w:rsidRPr="007C0C76">
        <w:rPr>
          <w:rFonts w:cs="Calibri"/>
          <w:sz w:val="24"/>
          <w:szCs w:val="24"/>
        </w:rPr>
        <w:t xml:space="preserve">est (£750k) and </w:t>
      </w:r>
      <w:r w:rsidR="00C9114E" w:rsidRPr="007C0C76">
        <w:rPr>
          <w:rFonts w:cs="Calibri"/>
          <w:sz w:val="24"/>
          <w:szCs w:val="24"/>
        </w:rPr>
        <w:t>COIF</w:t>
      </w:r>
      <w:r w:rsidRPr="007C0C76">
        <w:rPr>
          <w:rFonts w:cs="Calibri"/>
          <w:sz w:val="24"/>
          <w:szCs w:val="24"/>
        </w:rPr>
        <w:t xml:space="preserve"> (£750k, excluding assets held as custodian trustee).</w:t>
      </w:r>
    </w:p>
    <w:p w14:paraId="699BE809" w14:textId="77777777" w:rsidR="000751F4" w:rsidRPr="007C0C76" w:rsidRDefault="000751F4" w:rsidP="007C0C76">
      <w:pPr>
        <w:autoSpaceDE w:val="0"/>
        <w:autoSpaceDN w:val="0"/>
        <w:adjustRightInd w:val="0"/>
        <w:spacing w:after="120" w:line="240" w:lineRule="auto"/>
        <w:rPr>
          <w:rFonts w:cs="Calibri-Bold"/>
          <w:b/>
          <w:bCs/>
          <w:sz w:val="24"/>
          <w:szCs w:val="24"/>
        </w:rPr>
      </w:pPr>
    </w:p>
    <w:p w14:paraId="1D21A346"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4. Liquidity Requirements</w:t>
      </w:r>
    </w:p>
    <w:p w14:paraId="2E816D87" w14:textId="4D06807A" w:rsidR="000751F4" w:rsidRDefault="00E513D4" w:rsidP="007C0C76">
      <w:pPr>
        <w:autoSpaceDE w:val="0"/>
        <w:autoSpaceDN w:val="0"/>
        <w:adjustRightInd w:val="0"/>
        <w:spacing w:after="120" w:line="240" w:lineRule="auto"/>
        <w:rPr>
          <w:rFonts w:cstheme="minorHAnsi"/>
          <w:sz w:val="24"/>
          <w:szCs w:val="24"/>
        </w:rPr>
      </w:pPr>
      <w:r w:rsidRPr="007C0C76">
        <w:rPr>
          <w:rFonts w:cstheme="minorHAnsi"/>
          <w:sz w:val="24"/>
          <w:szCs w:val="24"/>
        </w:rPr>
        <w:t xml:space="preserve">Investment funds are generally not disinvested, their aim is to provide income and capital growth. </w:t>
      </w:r>
      <w:r w:rsidR="000751F4" w:rsidRPr="007C0C76">
        <w:rPr>
          <w:rFonts w:cstheme="minorHAnsi"/>
          <w:sz w:val="24"/>
          <w:szCs w:val="24"/>
        </w:rPr>
        <w:t xml:space="preserve">Money that is required at short notice is deposited with the Charities’ Official Investment Fund </w:t>
      </w:r>
      <w:r w:rsidR="000F1F7E" w:rsidRPr="007C0C76">
        <w:rPr>
          <w:rFonts w:cstheme="minorHAnsi"/>
          <w:sz w:val="24"/>
          <w:szCs w:val="24"/>
        </w:rPr>
        <w:t xml:space="preserve">(COIF), </w:t>
      </w:r>
      <w:r w:rsidR="000751F4" w:rsidRPr="007C0C76">
        <w:rPr>
          <w:rFonts w:cstheme="minorHAnsi"/>
          <w:sz w:val="24"/>
          <w:szCs w:val="24"/>
        </w:rPr>
        <w:t>the Board’s bankers</w:t>
      </w:r>
      <w:r w:rsidR="000F1F7E" w:rsidRPr="007C0C76">
        <w:rPr>
          <w:rFonts w:cstheme="minorHAnsi"/>
          <w:sz w:val="24"/>
          <w:szCs w:val="24"/>
        </w:rPr>
        <w:t xml:space="preserve">, and the </w:t>
      </w:r>
      <w:proofErr w:type="gramStart"/>
      <w:r w:rsidR="000F1F7E" w:rsidRPr="007C0C76">
        <w:rPr>
          <w:rFonts w:cstheme="minorHAnsi"/>
          <w:sz w:val="24"/>
          <w:szCs w:val="24"/>
        </w:rPr>
        <w:t>medium term</w:t>
      </w:r>
      <w:proofErr w:type="gramEnd"/>
      <w:r w:rsidR="000F1F7E" w:rsidRPr="007C0C76">
        <w:rPr>
          <w:rFonts w:cstheme="minorHAnsi"/>
          <w:sz w:val="24"/>
          <w:szCs w:val="24"/>
        </w:rPr>
        <w:t xml:space="preserve"> income yield</w:t>
      </w:r>
      <w:r w:rsidR="00AD6357" w:rsidRPr="007C0C76">
        <w:rPr>
          <w:rFonts w:cstheme="minorHAnsi"/>
          <w:sz w:val="24"/>
          <w:szCs w:val="24"/>
        </w:rPr>
        <w:t xml:space="preserve"> fund held with the Investment M</w:t>
      </w:r>
      <w:r w:rsidR="000F1F7E" w:rsidRPr="007C0C76">
        <w:rPr>
          <w:rFonts w:cstheme="minorHAnsi"/>
          <w:sz w:val="24"/>
          <w:szCs w:val="24"/>
        </w:rPr>
        <w:t>anager</w:t>
      </w:r>
      <w:r w:rsidR="00AD6357" w:rsidRPr="007C0C76">
        <w:rPr>
          <w:rFonts w:cstheme="minorHAnsi"/>
          <w:sz w:val="24"/>
          <w:szCs w:val="24"/>
        </w:rPr>
        <w:t>s</w:t>
      </w:r>
      <w:r w:rsidR="000751F4" w:rsidRPr="007C0C76">
        <w:rPr>
          <w:rFonts w:cstheme="minorHAnsi"/>
          <w:sz w:val="24"/>
          <w:szCs w:val="24"/>
        </w:rPr>
        <w:t>. Further deposits are held with several banks on various fixed term deposits</w:t>
      </w:r>
      <w:r w:rsidRPr="007C0C76">
        <w:rPr>
          <w:rFonts w:cstheme="minorHAnsi"/>
          <w:sz w:val="24"/>
          <w:szCs w:val="24"/>
        </w:rPr>
        <w:t>, thus ensuring Diocesan expenditure commitments can be made.</w:t>
      </w:r>
      <w:r w:rsidR="00ED16A7" w:rsidRPr="007C0C76">
        <w:rPr>
          <w:rFonts w:cstheme="minorHAnsi"/>
          <w:sz w:val="24"/>
          <w:szCs w:val="24"/>
        </w:rPr>
        <w:t xml:space="preserve"> </w:t>
      </w:r>
      <w:r w:rsidR="00466C87">
        <w:rPr>
          <w:rFonts w:cstheme="minorHAnsi"/>
          <w:sz w:val="24"/>
          <w:szCs w:val="24"/>
        </w:rPr>
        <w:t>Cash balances should be retained at a minimum level of restricted funds plus £1 million.</w:t>
      </w:r>
    </w:p>
    <w:p w14:paraId="0D7BA888" w14:textId="1D6620AD" w:rsidR="001E3970" w:rsidRPr="0030700F" w:rsidRDefault="001E3970" w:rsidP="007C0C76">
      <w:pPr>
        <w:autoSpaceDE w:val="0"/>
        <w:autoSpaceDN w:val="0"/>
        <w:adjustRightInd w:val="0"/>
        <w:spacing w:after="120" w:line="240" w:lineRule="auto"/>
        <w:rPr>
          <w:rFonts w:cstheme="minorHAnsi"/>
          <w:sz w:val="24"/>
          <w:szCs w:val="24"/>
        </w:rPr>
      </w:pPr>
      <w:r w:rsidRPr="0030700F">
        <w:rPr>
          <w:rFonts w:cstheme="minorHAnsi"/>
          <w:sz w:val="24"/>
          <w:szCs w:val="24"/>
        </w:rPr>
        <w:t>LDBF has committed to spend up to £3</w:t>
      </w:r>
      <w:r w:rsidR="0030700F">
        <w:rPr>
          <w:rFonts w:cstheme="minorHAnsi"/>
          <w:sz w:val="24"/>
          <w:szCs w:val="24"/>
        </w:rPr>
        <w:t xml:space="preserve"> </w:t>
      </w:r>
      <w:r w:rsidRPr="0030700F">
        <w:rPr>
          <w:rFonts w:cstheme="minorHAnsi"/>
          <w:sz w:val="24"/>
          <w:szCs w:val="24"/>
        </w:rPr>
        <w:t xml:space="preserve">million of reserves towards the implementation of the </w:t>
      </w:r>
      <w:r w:rsidR="00EF1AB4" w:rsidRPr="0030700F">
        <w:rPr>
          <w:rFonts w:cstheme="minorHAnsi"/>
          <w:sz w:val="24"/>
          <w:szCs w:val="24"/>
        </w:rPr>
        <w:t>D</w:t>
      </w:r>
      <w:r w:rsidRPr="0030700F">
        <w:rPr>
          <w:rFonts w:cstheme="minorHAnsi"/>
          <w:sz w:val="24"/>
          <w:szCs w:val="24"/>
        </w:rPr>
        <w:t xml:space="preserve">iocesan </w:t>
      </w:r>
      <w:r w:rsidR="00EF1AB4" w:rsidRPr="0030700F">
        <w:rPr>
          <w:rFonts w:cstheme="minorHAnsi"/>
          <w:sz w:val="24"/>
          <w:szCs w:val="24"/>
        </w:rPr>
        <w:t>V</w:t>
      </w:r>
      <w:r w:rsidRPr="0030700F">
        <w:rPr>
          <w:rFonts w:cstheme="minorHAnsi"/>
          <w:sz w:val="24"/>
          <w:szCs w:val="24"/>
        </w:rPr>
        <w:t xml:space="preserve">ision. Time deposits and Rathbones C fund will be utilised </w:t>
      </w:r>
      <w:r w:rsidR="00EF1AB4" w:rsidRPr="0030700F">
        <w:rPr>
          <w:rFonts w:cstheme="minorHAnsi"/>
          <w:sz w:val="24"/>
          <w:szCs w:val="24"/>
        </w:rPr>
        <w:t>in the first instance. T</w:t>
      </w:r>
      <w:r w:rsidRPr="0030700F">
        <w:rPr>
          <w:rFonts w:cstheme="minorHAnsi"/>
          <w:sz w:val="24"/>
          <w:szCs w:val="24"/>
        </w:rPr>
        <w:t xml:space="preserve">he C fund will be topped up from the A fund </w:t>
      </w:r>
      <w:r w:rsidR="00EF1AB4" w:rsidRPr="0030700F">
        <w:rPr>
          <w:rFonts w:cstheme="minorHAnsi"/>
          <w:sz w:val="24"/>
          <w:szCs w:val="24"/>
        </w:rPr>
        <w:t>at intervals felt to be appropriate by the Investment Manager, which will allow further vision investment with less stock market fluctuation risk.</w:t>
      </w:r>
    </w:p>
    <w:p w14:paraId="36539741" w14:textId="77777777" w:rsidR="00E513D4" w:rsidRPr="007C0C76" w:rsidRDefault="00E513D4" w:rsidP="007C0C76">
      <w:pPr>
        <w:autoSpaceDE w:val="0"/>
        <w:autoSpaceDN w:val="0"/>
        <w:adjustRightInd w:val="0"/>
        <w:spacing w:after="120" w:line="240" w:lineRule="auto"/>
        <w:rPr>
          <w:rFonts w:cs="Calibri"/>
          <w:sz w:val="24"/>
          <w:szCs w:val="24"/>
        </w:rPr>
      </w:pPr>
    </w:p>
    <w:p w14:paraId="3FDE6FD5"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5. Time Horizon</w:t>
      </w:r>
    </w:p>
    <w:p w14:paraId="53750257" w14:textId="77777777" w:rsidR="00E513D4" w:rsidRPr="007C0C76" w:rsidRDefault="00E513D4" w:rsidP="007C0C76">
      <w:pPr>
        <w:autoSpaceDE w:val="0"/>
        <w:autoSpaceDN w:val="0"/>
        <w:adjustRightInd w:val="0"/>
        <w:spacing w:after="120" w:line="240" w:lineRule="auto"/>
        <w:rPr>
          <w:rFonts w:cs="Calibri"/>
          <w:sz w:val="24"/>
          <w:szCs w:val="24"/>
        </w:rPr>
      </w:pPr>
      <w:r w:rsidRPr="007C0C76">
        <w:rPr>
          <w:rFonts w:cs="Calibri"/>
          <w:sz w:val="24"/>
          <w:szCs w:val="24"/>
        </w:rPr>
        <w:t xml:space="preserve">The Board is expected to exist in perpetuity and investments </w:t>
      </w:r>
      <w:r w:rsidR="00AD6357" w:rsidRPr="007C0C76">
        <w:rPr>
          <w:rFonts w:cs="Calibri"/>
          <w:sz w:val="24"/>
          <w:szCs w:val="24"/>
        </w:rPr>
        <w:t>are</w:t>
      </w:r>
      <w:r w:rsidRPr="007C0C76">
        <w:rPr>
          <w:rFonts w:cs="Calibri"/>
          <w:sz w:val="24"/>
          <w:szCs w:val="24"/>
        </w:rPr>
        <w:t xml:space="preserve"> managed to</w:t>
      </w:r>
      <w:r w:rsidR="00494E9C" w:rsidRPr="007C0C76">
        <w:rPr>
          <w:rFonts w:cs="Calibri"/>
          <w:sz w:val="24"/>
          <w:szCs w:val="24"/>
        </w:rPr>
        <w:t xml:space="preserve"> </w:t>
      </w:r>
      <w:r w:rsidRPr="007C0C76">
        <w:rPr>
          <w:rFonts w:cs="Calibri"/>
          <w:sz w:val="24"/>
          <w:szCs w:val="24"/>
        </w:rPr>
        <w:t>meet the investment objective and ensure this sustainability.</w:t>
      </w:r>
    </w:p>
    <w:p w14:paraId="4AE793C7" w14:textId="77777777" w:rsidR="00ED16A7" w:rsidRPr="007C0C76" w:rsidRDefault="00E513D4" w:rsidP="007C0C76">
      <w:pPr>
        <w:autoSpaceDE w:val="0"/>
        <w:autoSpaceDN w:val="0"/>
        <w:adjustRightInd w:val="0"/>
        <w:spacing w:after="120" w:line="240" w:lineRule="auto"/>
        <w:rPr>
          <w:rFonts w:cs="Calibri"/>
          <w:sz w:val="24"/>
          <w:szCs w:val="24"/>
        </w:rPr>
      </w:pPr>
      <w:r w:rsidRPr="007C0C76">
        <w:rPr>
          <w:rFonts w:cs="Calibri"/>
          <w:sz w:val="24"/>
          <w:szCs w:val="24"/>
        </w:rPr>
        <w:t xml:space="preserve">The Board can adopt a </w:t>
      </w:r>
      <w:proofErr w:type="gramStart"/>
      <w:r w:rsidRPr="007C0C76">
        <w:rPr>
          <w:rFonts w:cs="Calibri"/>
          <w:sz w:val="24"/>
          <w:szCs w:val="24"/>
        </w:rPr>
        <w:t>long term</w:t>
      </w:r>
      <w:proofErr w:type="gramEnd"/>
      <w:r w:rsidRPr="007C0C76">
        <w:rPr>
          <w:rFonts w:cs="Calibri"/>
          <w:sz w:val="24"/>
          <w:szCs w:val="24"/>
        </w:rPr>
        <w:t xml:space="preserve"> investment time horizon.</w:t>
      </w:r>
    </w:p>
    <w:p w14:paraId="311D20C5" w14:textId="62384C46" w:rsidR="00ED16A7" w:rsidRDefault="00ED16A7" w:rsidP="007C0C76">
      <w:pPr>
        <w:spacing w:after="120" w:line="240" w:lineRule="auto"/>
        <w:rPr>
          <w:rFonts w:cs="Calibri"/>
          <w:sz w:val="24"/>
          <w:szCs w:val="24"/>
        </w:rPr>
      </w:pPr>
    </w:p>
    <w:p w14:paraId="24D2F658" w14:textId="77777777" w:rsidR="00B12B46" w:rsidRPr="007C0C76" w:rsidRDefault="00B12B46" w:rsidP="007C0C76">
      <w:pPr>
        <w:spacing w:after="120" w:line="240" w:lineRule="auto"/>
        <w:rPr>
          <w:rFonts w:cs="Calibri"/>
          <w:sz w:val="24"/>
          <w:szCs w:val="24"/>
        </w:rPr>
      </w:pPr>
    </w:p>
    <w:p w14:paraId="457EF97C"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6. Ethical Investment</w:t>
      </w:r>
    </w:p>
    <w:p w14:paraId="3335F4AC" w14:textId="4C414A6F" w:rsidR="008B7E4A" w:rsidRDefault="008B7E4A" w:rsidP="007C0C76">
      <w:pPr>
        <w:spacing w:after="120" w:line="240" w:lineRule="auto"/>
        <w:rPr>
          <w:rFonts w:cstheme="minorHAnsi"/>
          <w:sz w:val="24"/>
          <w:szCs w:val="24"/>
        </w:rPr>
      </w:pPr>
      <w:r w:rsidRPr="007C0C76">
        <w:rPr>
          <w:rFonts w:cstheme="minorHAnsi"/>
          <w:sz w:val="24"/>
          <w:szCs w:val="24"/>
        </w:rPr>
        <w:t xml:space="preserve">The Board adopts the same ethical policy </w:t>
      </w:r>
      <w:proofErr w:type="gramStart"/>
      <w:r w:rsidRPr="007C0C76">
        <w:rPr>
          <w:rFonts w:cstheme="minorHAnsi"/>
          <w:sz w:val="24"/>
          <w:szCs w:val="24"/>
        </w:rPr>
        <w:t>in regard to</w:t>
      </w:r>
      <w:proofErr w:type="gramEnd"/>
      <w:r w:rsidRPr="007C0C76">
        <w:rPr>
          <w:rFonts w:cstheme="minorHAnsi"/>
          <w:sz w:val="24"/>
          <w:szCs w:val="24"/>
        </w:rPr>
        <w:t xml:space="preserve"> its investments as does the </w:t>
      </w:r>
      <w:r w:rsidR="00494E9C" w:rsidRPr="007C0C76">
        <w:rPr>
          <w:rFonts w:cstheme="minorHAnsi"/>
          <w:sz w:val="24"/>
          <w:szCs w:val="24"/>
        </w:rPr>
        <w:t>R</w:t>
      </w:r>
      <w:r w:rsidRPr="007C0C76">
        <w:rPr>
          <w:rFonts w:cstheme="minorHAnsi"/>
          <w:sz w:val="24"/>
          <w:szCs w:val="24"/>
        </w:rPr>
        <w:t>epresentative Body of the Church in Wales</w:t>
      </w:r>
      <w:r w:rsidR="00D171AB" w:rsidRPr="007C0C76">
        <w:rPr>
          <w:rFonts w:cstheme="minorHAnsi"/>
          <w:sz w:val="24"/>
          <w:szCs w:val="24"/>
        </w:rPr>
        <w:t xml:space="preserve">. The detail of </w:t>
      </w:r>
      <w:r w:rsidR="00961AC5" w:rsidRPr="007C0C76">
        <w:rPr>
          <w:rFonts w:cstheme="minorHAnsi"/>
          <w:sz w:val="24"/>
          <w:szCs w:val="24"/>
        </w:rPr>
        <w:t>this</w:t>
      </w:r>
      <w:r w:rsidR="00D171AB" w:rsidRPr="007C0C76">
        <w:rPr>
          <w:rFonts w:cstheme="minorHAnsi"/>
          <w:sz w:val="24"/>
          <w:szCs w:val="24"/>
        </w:rPr>
        <w:t xml:space="preserve"> is attached to this policy document.</w:t>
      </w:r>
    </w:p>
    <w:p w14:paraId="7FD17490" w14:textId="77777777" w:rsidR="00B12B46" w:rsidRDefault="00B12B46" w:rsidP="007C0C76">
      <w:pPr>
        <w:spacing w:after="120" w:line="240" w:lineRule="auto"/>
        <w:rPr>
          <w:rFonts w:cstheme="minorHAnsi"/>
          <w:sz w:val="24"/>
          <w:szCs w:val="24"/>
        </w:rPr>
      </w:pPr>
    </w:p>
    <w:p w14:paraId="475CB89D" w14:textId="1429FE0F" w:rsidR="00987C9F" w:rsidRPr="007C0C76" w:rsidRDefault="00EF1AB4" w:rsidP="007C0C76">
      <w:pPr>
        <w:autoSpaceDE w:val="0"/>
        <w:autoSpaceDN w:val="0"/>
        <w:adjustRightInd w:val="0"/>
        <w:spacing w:after="120" w:line="240" w:lineRule="auto"/>
        <w:rPr>
          <w:rFonts w:cs="Calibri-Bold"/>
          <w:b/>
          <w:bCs/>
          <w:sz w:val="24"/>
          <w:szCs w:val="24"/>
        </w:rPr>
      </w:pPr>
      <w:r>
        <w:rPr>
          <w:rFonts w:cs="Calibri-Bold"/>
          <w:b/>
          <w:bCs/>
          <w:sz w:val="24"/>
          <w:szCs w:val="24"/>
        </w:rPr>
        <w:t>7</w:t>
      </w:r>
      <w:r w:rsidR="00987C9F" w:rsidRPr="007C0C76">
        <w:rPr>
          <w:rFonts w:cs="Calibri-Bold"/>
          <w:b/>
          <w:bCs/>
          <w:sz w:val="24"/>
          <w:szCs w:val="24"/>
        </w:rPr>
        <w:t>. Management, Reporting and Monitoring</w:t>
      </w:r>
    </w:p>
    <w:p w14:paraId="4B233474" w14:textId="45FB044D" w:rsidR="008B7E4A" w:rsidRPr="007C0C76" w:rsidRDefault="008B7E4A" w:rsidP="007C0C76">
      <w:pPr>
        <w:autoSpaceDE w:val="0"/>
        <w:autoSpaceDN w:val="0"/>
        <w:adjustRightInd w:val="0"/>
        <w:spacing w:after="120" w:line="240" w:lineRule="auto"/>
        <w:rPr>
          <w:rFonts w:cs="Calibri"/>
          <w:sz w:val="24"/>
          <w:szCs w:val="24"/>
        </w:rPr>
      </w:pPr>
      <w:r w:rsidRPr="007C0C76">
        <w:rPr>
          <w:rFonts w:cs="Calibri"/>
          <w:sz w:val="24"/>
          <w:szCs w:val="24"/>
        </w:rPr>
        <w:t>The Boar</w:t>
      </w:r>
      <w:r w:rsidR="001055DA" w:rsidRPr="007C0C76">
        <w:rPr>
          <w:rFonts w:cs="Calibri"/>
          <w:sz w:val="24"/>
          <w:szCs w:val="24"/>
        </w:rPr>
        <w:t>d has appointed professional Investment M</w:t>
      </w:r>
      <w:r w:rsidRPr="007C0C76">
        <w:rPr>
          <w:rFonts w:cs="Calibri"/>
          <w:sz w:val="24"/>
          <w:szCs w:val="24"/>
        </w:rPr>
        <w:t>anage</w:t>
      </w:r>
      <w:r w:rsidR="001055DA" w:rsidRPr="007C0C76">
        <w:rPr>
          <w:rFonts w:cs="Calibri"/>
          <w:sz w:val="24"/>
          <w:szCs w:val="24"/>
        </w:rPr>
        <w:t>rs</w:t>
      </w:r>
      <w:r w:rsidRPr="007C0C76">
        <w:rPr>
          <w:rFonts w:cs="Calibri"/>
          <w:sz w:val="24"/>
          <w:szCs w:val="24"/>
        </w:rPr>
        <w:t xml:space="preserve"> to manage</w:t>
      </w:r>
      <w:r w:rsidR="007C0C76">
        <w:rPr>
          <w:rFonts w:cs="Calibri"/>
          <w:sz w:val="24"/>
          <w:szCs w:val="24"/>
        </w:rPr>
        <w:t xml:space="preserve"> </w:t>
      </w:r>
      <w:r w:rsidRPr="007C0C76">
        <w:rPr>
          <w:rFonts w:cs="Calibri"/>
          <w:sz w:val="24"/>
          <w:szCs w:val="24"/>
        </w:rPr>
        <w:t>the assets on a discretionary basis in line with this policy.</w:t>
      </w:r>
    </w:p>
    <w:p w14:paraId="20A022AE" w14:textId="60FAFD8E" w:rsidR="008B7E4A" w:rsidRPr="007C0C76" w:rsidRDefault="001055DA" w:rsidP="007C0C76">
      <w:pPr>
        <w:autoSpaceDE w:val="0"/>
        <w:autoSpaceDN w:val="0"/>
        <w:adjustRightInd w:val="0"/>
        <w:spacing w:after="120" w:line="240" w:lineRule="auto"/>
        <w:rPr>
          <w:rFonts w:cs="Calibri"/>
          <w:sz w:val="24"/>
          <w:szCs w:val="24"/>
        </w:rPr>
      </w:pPr>
      <w:r w:rsidRPr="007C0C76">
        <w:rPr>
          <w:rFonts w:cs="Calibri"/>
          <w:sz w:val="24"/>
          <w:szCs w:val="24"/>
        </w:rPr>
        <w:t>The Investment M</w:t>
      </w:r>
      <w:r w:rsidR="008B7E4A" w:rsidRPr="007C0C76">
        <w:rPr>
          <w:rFonts w:cs="Calibri"/>
          <w:sz w:val="24"/>
          <w:szCs w:val="24"/>
        </w:rPr>
        <w:t>anager</w:t>
      </w:r>
      <w:r w:rsidRPr="007C0C76">
        <w:rPr>
          <w:rFonts w:cs="Calibri"/>
          <w:sz w:val="24"/>
          <w:szCs w:val="24"/>
        </w:rPr>
        <w:t>s</w:t>
      </w:r>
      <w:r w:rsidR="008B7E4A" w:rsidRPr="007C0C76">
        <w:rPr>
          <w:rFonts w:cs="Calibri"/>
          <w:sz w:val="24"/>
          <w:szCs w:val="24"/>
        </w:rPr>
        <w:t xml:space="preserve"> provide</w:t>
      </w:r>
      <w:r w:rsidR="007E65D8" w:rsidRPr="007C0C76">
        <w:rPr>
          <w:rFonts w:cs="Calibri"/>
          <w:sz w:val="24"/>
          <w:szCs w:val="24"/>
        </w:rPr>
        <w:t>s</w:t>
      </w:r>
      <w:r w:rsidR="008B7E4A" w:rsidRPr="007C0C76">
        <w:rPr>
          <w:rFonts w:cs="Calibri"/>
          <w:sz w:val="24"/>
          <w:szCs w:val="24"/>
        </w:rPr>
        <w:t xml:space="preserve"> custody of assets. They are required to produce a</w:t>
      </w:r>
      <w:r w:rsidR="007C0C76">
        <w:rPr>
          <w:rFonts w:cs="Calibri"/>
          <w:sz w:val="24"/>
          <w:szCs w:val="24"/>
        </w:rPr>
        <w:t xml:space="preserve"> </w:t>
      </w:r>
      <w:r w:rsidR="008B7E4A" w:rsidRPr="007C0C76">
        <w:rPr>
          <w:rFonts w:cs="Calibri"/>
          <w:sz w:val="24"/>
          <w:szCs w:val="24"/>
        </w:rPr>
        <w:t>valuation and performance report quarterly</w:t>
      </w:r>
      <w:r w:rsidR="007E65D8" w:rsidRPr="007C0C76">
        <w:rPr>
          <w:rFonts w:cs="Calibri"/>
          <w:sz w:val="24"/>
          <w:szCs w:val="24"/>
        </w:rPr>
        <w:t xml:space="preserve">, which they present to the </w:t>
      </w:r>
      <w:r w:rsidR="0030700F">
        <w:rPr>
          <w:rFonts w:cs="Calibri"/>
          <w:sz w:val="24"/>
          <w:szCs w:val="24"/>
        </w:rPr>
        <w:t xml:space="preserve">Budget &amp; </w:t>
      </w:r>
      <w:r w:rsidR="007E65D8" w:rsidRPr="007C0C76">
        <w:rPr>
          <w:rFonts w:cs="Calibri"/>
          <w:sz w:val="24"/>
          <w:szCs w:val="24"/>
        </w:rPr>
        <w:t>Investment Committee</w:t>
      </w:r>
      <w:r w:rsidR="008B7E4A" w:rsidRPr="007C0C76">
        <w:rPr>
          <w:rFonts w:cs="Calibri"/>
          <w:sz w:val="24"/>
          <w:szCs w:val="24"/>
        </w:rPr>
        <w:t>. The Board has in place a list of</w:t>
      </w:r>
      <w:r w:rsidR="007E65D8" w:rsidRPr="007C0C76">
        <w:rPr>
          <w:rFonts w:cs="Calibri"/>
          <w:sz w:val="24"/>
          <w:szCs w:val="24"/>
        </w:rPr>
        <w:t xml:space="preserve"> </w:t>
      </w:r>
      <w:r w:rsidR="008B7E4A" w:rsidRPr="007C0C76">
        <w:rPr>
          <w:rFonts w:cs="Calibri"/>
          <w:sz w:val="24"/>
          <w:szCs w:val="24"/>
        </w:rPr>
        <w:t>authorised signatories, two of wh</w:t>
      </w:r>
      <w:r w:rsidRPr="007C0C76">
        <w:rPr>
          <w:rFonts w:cs="Calibri"/>
          <w:sz w:val="24"/>
          <w:szCs w:val="24"/>
        </w:rPr>
        <w:t>om</w:t>
      </w:r>
      <w:r w:rsidR="008B7E4A" w:rsidRPr="007C0C76">
        <w:rPr>
          <w:rFonts w:cs="Calibri"/>
          <w:sz w:val="24"/>
          <w:szCs w:val="24"/>
        </w:rPr>
        <w:t xml:space="preserve"> are required to sign instructions.</w:t>
      </w:r>
    </w:p>
    <w:p w14:paraId="3A5F2D33" w14:textId="17DE0F13" w:rsidR="008B7E4A" w:rsidRPr="007C0C76" w:rsidRDefault="001055DA" w:rsidP="007C0C76">
      <w:pPr>
        <w:autoSpaceDE w:val="0"/>
        <w:autoSpaceDN w:val="0"/>
        <w:adjustRightInd w:val="0"/>
        <w:spacing w:after="120" w:line="240" w:lineRule="auto"/>
        <w:rPr>
          <w:rFonts w:cs="Calibri"/>
          <w:sz w:val="24"/>
          <w:szCs w:val="24"/>
        </w:rPr>
      </w:pPr>
      <w:r w:rsidRPr="007C0C76">
        <w:rPr>
          <w:rFonts w:cs="Calibri"/>
          <w:sz w:val="24"/>
          <w:szCs w:val="24"/>
        </w:rPr>
        <w:t xml:space="preserve">The </w:t>
      </w:r>
      <w:r w:rsidR="0030700F">
        <w:rPr>
          <w:rFonts w:cs="Calibri"/>
          <w:sz w:val="24"/>
          <w:szCs w:val="24"/>
        </w:rPr>
        <w:t xml:space="preserve">Budget &amp; </w:t>
      </w:r>
      <w:r w:rsidRPr="007C0C76">
        <w:rPr>
          <w:rFonts w:cs="Calibri"/>
          <w:sz w:val="24"/>
          <w:szCs w:val="24"/>
        </w:rPr>
        <w:t>Investment</w:t>
      </w:r>
      <w:r w:rsidR="0030700F">
        <w:rPr>
          <w:rFonts w:cs="Calibri"/>
          <w:sz w:val="24"/>
          <w:szCs w:val="24"/>
        </w:rPr>
        <w:t xml:space="preserve"> </w:t>
      </w:r>
      <w:r w:rsidRPr="007C0C76">
        <w:rPr>
          <w:rFonts w:cs="Calibri"/>
          <w:sz w:val="24"/>
          <w:szCs w:val="24"/>
        </w:rPr>
        <w:t>C</w:t>
      </w:r>
      <w:r w:rsidR="008B7E4A" w:rsidRPr="007C0C76">
        <w:rPr>
          <w:rFonts w:cs="Calibri"/>
          <w:sz w:val="24"/>
          <w:szCs w:val="24"/>
        </w:rPr>
        <w:t>ommittee has responsibility for agreeing strategy and monitoring the</w:t>
      </w:r>
      <w:r w:rsidR="007C0C76">
        <w:rPr>
          <w:rFonts w:cs="Calibri"/>
          <w:sz w:val="24"/>
          <w:szCs w:val="24"/>
        </w:rPr>
        <w:t xml:space="preserve"> </w:t>
      </w:r>
      <w:r w:rsidRPr="007C0C76">
        <w:rPr>
          <w:rFonts w:cs="Calibri"/>
          <w:sz w:val="24"/>
          <w:szCs w:val="24"/>
        </w:rPr>
        <w:t>investment assets. The C</w:t>
      </w:r>
      <w:r w:rsidR="008B7E4A" w:rsidRPr="007C0C76">
        <w:rPr>
          <w:rFonts w:cs="Calibri"/>
          <w:sz w:val="24"/>
          <w:szCs w:val="24"/>
        </w:rPr>
        <w:t>ommittee meets quarterly to review the portfolio, including an</w:t>
      </w:r>
      <w:r w:rsidR="007C0C76">
        <w:rPr>
          <w:rFonts w:cs="Calibri"/>
          <w:sz w:val="24"/>
          <w:szCs w:val="24"/>
        </w:rPr>
        <w:t xml:space="preserve"> </w:t>
      </w:r>
      <w:r w:rsidR="008B7E4A" w:rsidRPr="007C0C76">
        <w:rPr>
          <w:rFonts w:cs="Calibri"/>
          <w:sz w:val="24"/>
          <w:szCs w:val="24"/>
        </w:rPr>
        <w:t xml:space="preserve">analysis of return, </w:t>
      </w:r>
      <w:proofErr w:type="gramStart"/>
      <w:r w:rsidR="008B7E4A" w:rsidRPr="007C0C76">
        <w:rPr>
          <w:rFonts w:cs="Calibri"/>
          <w:sz w:val="24"/>
          <w:szCs w:val="24"/>
        </w:rPr>
        <w:t>risk</w:t>
      </w:r>
      <w:proofErr w:type="gramEnd"/>
      <w:r w:rsidR="008B7E4A" w:rsidRPr="007C0C76">
        <w:rPr>
          <w:rFonts w:cs="Calibri"/>
          <w:sz w:val="24"/>
          <w:szCs w:val="24"/>
        </w:rPr>
        <w:t xml:space="preserve"> and asset allocation. Performance </w:t>
      </w:r>
      <w:r w:rsidRPr="007C0C76">
        <w:rPr>
          <w:rFonts w:cs="Calibri"/>
          <w:sz w:val="24"/>
          <w:szCs w:val="24"/>
        </w:rPr>
        <w:t>is</w:t>
      </w:r>
      <w:r w:rsidR="008B7E4A" w:rsidRPr="007C0C76">
        <w:rPr>
          <w:rFonts w:cs="Calibri"/>
          <w:sz w:val="24"/>
          <w:szCs w:val="24"/>
        </w:rPr>
        <w:t xml:space="preserve"> monitored against agreed</w:t>
      </w:r>
      <w:r w:rsidR="007C0C76">
        <w:rPr>
          <w:rFonts w:cs="Calibri"/>
          <w:sz w:val="24"/>
          <w:szCs w:val="24"/>
        </w:rPr>
        <w:t xml:space="preserve"> </w:t>
      </w:r>
      <w:r w:rsidRPr="007C0C76">
        <w:rPr>
          <w:rFonts w:cs="Calibri"/>
          <w:sz w:val="24"/>
          <w:szCs w:val="24"/>
        </w:rPr>
        <w:t>market benchmarks</w:t>
      </w:r>
      <w:r w:rsidR="008B7E4A" w:rsidRPr="007C0C76">
        <w:rPr>
          <w:rFonts w:cs="Calibri"/>
          <w:sz w:val="24"/>
          <w:szCs w:val="24"/>
        </w:rPr>
        <w:t>.</w:t>
      </w:r>
    </w:p>
    <w:p w14:paraId="7055DC02" w14:textId="3CF50140" w:rsidR="008B7E4A" w:rsidRPr="007C0C76" w:rsidRDefault="008B7E4A" w:rsidP="007C0C76">
      <w:pPr>
        <w:autoSpaceDE w:val="0"/>
        <w:autoSpaceDN w:val="0"/>
        <w:adjustRightInd w:val="0"/>
        <w:spacing w:after="120" w:line="240" w:lineRule="auto"/>
        <w:rPr>
          <w:rFonts w:cs="Calibri-Italic"/>
          <w:i/>
          <w:iCs/>
          <w:sz w:val="24"/>
          <w:szCs w:val="24"/>
        </w:rPr>
      </w:pPr>
      <w:r w:rsidRPr="007C0C76">
        <w:rPr>
          <w:rFonts w:cs="Calibri"/>
          <w:sz w:val="24"/>
          <w:szCs w:val="24"/>
        </w:rPr>
        <w:t xml:space="preserve">The </w:t>
      </w:r>
      <w:r w:rsidR="0030700F">
        <w:rPr>
          <w:rFonts w:cs="Calibri"/>
          <w:sz w:val="24"/>
          <w:szCs w:val="24"/>
        </w:rPr>
        <w:t xml:space="preserve">Budget &amp; </w:t>
      </w:r>
      <w:r w:rsidR="001055DA" w:rsidRPr="007C0C76">
        <w:rPr>
          <w:rFonts w:cs="Calibri"/>
          <w:sz w:val="24"/>
          <w:szCs w:val="24"/>
        </w:rPr>
        <w:t>Investment C</w:t>
      </w:r>
      <w:r w:rsidRPr="007C0C76">
        <w:rPr>
          <w:rFonts w:cs="Calibri"/>
          <w:sz w:val="24"/>
          <w:szCs w:val="24"/>
        </w:rPr>
        <w:t>ommittee report</w:t>
      </w:r>
      <w:r w:rsidR="001055DA" w:rsidRPr="007C0C76">
        <w:rPr>
          <w:rFonts w:cs="Calibri"/>
          <w:sz w:val="24"/>
          <w:szCs w:val="24"/>
        </w:rPr>
        <w:t>s</w:t>
      </w:r>
      <w:r w:rsidRPr="007C0C76">
        <w:rPr>
          <w:rFonts w:cs="Calibri"/>
          <w:sz w:val="24"/>
          <w:szCs w:val="24"/>
        </w:rPr>
        <w:t xml:space="preserve"> formally to the full trustee board in the</w:t>
      </w:r>
      <w:r w:rsidR="00C9114E" w:rsidRPr="007C0C76">
        <w:rPr>
          <w:rFonts w:cs="Calibri"/>
          <w:sz w:val="24"/>
          <w:szCs w:val="24"/>
        </w:rPr>
        <w:t>ir</w:t>
      </w:r>
      <w:r w:rsidR="00D171AB" w:rsidRPr="007C0C76">
        <w:rPr>
          <w:rFonts w:cs="Calibri"/>
          <w:sz w:val="24"/>
          <w:szCs w:val="24"/>
        </w:rPr>
        <w:t xml:space="preserve"> meeting following each</w:t>
      </w:r>
      <w:r w:rsidRPr="007C0C76">
        <w:rPr>
          <w:rFonts w:cs="Calibri"/>
          <w:sz w:val="24"/>
          <w:szCs w:val="24"/>
        </w:rPr>
        <w:t xml:space="preserve"> quarterly review. This report should include a review of asset allocation strategy, performance, risk profile and consistency with long term investment objective.</w:t>
      </w:r>
    </w:p>
    <w:p w14:paraId="28E63ACE" w14:textId="77777777" w:rsidR="008B7E4A" w:rsidRPr="007C0C76" w:rsidRDefault="008B7E4A" w:rsidP="007C0C76">
      <w:pPr>
        <w:autoSpaceDE w:val="0"/>
        <w:autoSpaceDN w:val="0"/>
        <w:adjustRightInd w:val="0"/>
        <w:spacing w:after="120" w:line="240" w:lineRule="auto"/>
        <w:rPr>
          <w:rFonts w:cs="Calibri-Bold"/>
          <w:bCs/>
          <w:sz w:val="24"/>
          <w:szCs w:val="24"/>
        </w:rPr>
      </w:pPr>
    </w:p>
    <w:p w14:paraId="236AB0E7"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8. Approval and review</w:t>
      </w:r>
    </w:p>
    <w:p w14:paraId="4F114D02" w14:textId="417D9C88" w:rsidR="008B7E4A" w:rsidRPr="007C0C76" w:rsidRDefault="008B7E4A" w:rsidP="007C0C76">
      <w:pPr>
        <w:autoSpaceDE w:val="0"/>
        <w:autoSpaceDN w:val="0"/>
        <w:adjustRightInd w:val="0"/>
        <w:spacing w:after="120" w:line="240" w:lineRule="auto"/>
        <w:rPr>
          <w:rFonts w:cs="Calibri"/>
          <w:sz w:val="24"/>
          <w:szCs w:val="24"/>
        </w:rPr>
      </w:pPr>
      <w:r w:rsidRPr="007C0C76">
        <w:rPr>
          <w:rFonts w:cs="Calibri"/>
          <w:sz w:val="24"/>
          <w:szCs w:val="24"/>
        </w:rPr>
        <w:t xml:space="preserve">This Investment Policy Statement was prepared by the </w:t>
      </w:r>
      <w:r w:rsidR="0030700F">
        <w:rPr>
          <w:rFonts w:cs="Calibri"/>
          <w:sz w:val="24"/>
          <w:szCs w:val="24"/>
        </w:rPr>
        <w:t xml:space="preserve">Budget &amp; </w:t>
      </w:r>
      <w:r w:rsidR="001055DA" w:rsidRPr="007C0C76">
        <w:rPr>
          <w:rFonts w:cs="Calibri"/>
          <w:sz w:val="24"/>
          <w:szCs w:val="24"/>
        </w:rPr>
        <w:t>I</w:t>
      </w:r>
      <w:r w:rsidRPr="007C0C76">
        <w:rPr>
          <w:rFonts w:cs="Calibri"/>
          <w:sz w:val="24"/>
          <w:szCs w:val="24"/>
        </w:rPr>
        <w:t xml:space="preserve">nvestment </w:t>
      </w:r>
      <w:r w:rsidR="001055DA" w:rsidRPr="007C0C76">
        <w:rPr>
          <w:rFonts w:cs="Calibri"/>
          <w:sz w:val="24"/>
          <w:szCs w:val="24"/>
        </w:rPr>
        <w:t>Co</w:t>
      </w:r>
      <w:r w:rsidRPr="007C0C76">
        <w:rPr>
          <w:rFonts w:cs="Calibri"/>
          <w:sz w:val="24"/>
          <w:szCs w:val="24"/>
        </w:rPr>
        <w:t>mmittee of the Llandaff Diocesan Board of Finance to provide a framework for the management of its investment assets. It will be reviewed on an annual basis to ensure continuing appropriateness.</w:t>
      </w:r>
    </w:p>
    <w:p w14:paraId="65C41D51" w14:textId="77777777" w:rsidR="008B7E4A" w:rsidRPr="007C0C76" w:rsidRDefault="008B7E4A" w:rsidP="007C0C76">
      <w:pPr>
        <w:autoSpaceDE w:val="0"/>
        <w:autoSpaceDN w:val="0"/>
        <w:adjustRightInd w:val="0"/>
        <w:spacing w:after="120" w:line="240" w:lineRule="auto"/>
        <w:rPr>
          <w:rFonts w:cs="Calibri"/>
          <w:sz w:val="24"/>
          <w:szCs w:val="24"/>
        </w:rPr>
      </w:pPr>
    </w:p>
    <w:p w14:paraId="2FA5933B" w14:textId="36462A2E" w:rsidR="008128F3" w:rsidRPr="008128F3" w:rsidRDefault="008128F3" w:rsidP="008128F3">
      <w:pPr>
        <w:shd w:val="clear" w:color="auto" w:fill="FFFFFF"/>
        <w:spacing w:after="100" w:afterAutospacing="1" w:line="240" w:lineRule="auto"/>
        <w:rPr>
          <w:rFonts w:ascii="Times New Roman" w:eastAsiaTheme="minorHAnsi" w:hAnsi="Times New Roman" w:cs="Times New Roman"/>
          <w:sz w:val="24"/>
          <w:szCs w:val="24"/>
        </w:rPr>
      </w:pPr>
      <w:r w:rsidRPr="008128F3">
        <w:rPr>
          <w:rFonts w:ascii="Calibri" w:eastAsiaTheme="minorHAnsi" w:hAnsi="Calibri" w:cs="Times New Roman"/>
          <w:sz w:val="24"/>
          <w:szCs w:val="24"/>
        </w:rPr>
        <w:t xml:space="preserve">This policy will be reviewed annually by </w:t>
      </w:r>
      <w:r w:rsidR="003E015A">
        <w:rPr>
          <w:rFonts w:ascii="Calibri" w:eastAsiaTheme="minorHAnsi" w:hAnsi="Calibri" w:cs="Times New Roman"/>
          <w:sz w:val="24"/>
          <w:szCs w:val="24"/>
        </w:rPr>
        <w:t>L</w:t>
      </w:r>
      <w:r w:rsidRPr="008128F3">
        <w:rPr>
          <w:rFonts w:ascii="Calibri" w:eastAsiaTheme="minorHAnsi" w:hAnsi="Calibri" w:cs="Times New Roman"/>
          <w:sz w:val="24"/>
          <w:szCs w:val="24"/>
        </w:rPr>
        <w:t>DBF.</w:t>
      </w:r>
    </w:p>
    <w:p w14:paraId="7E0DFA00"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r w:rsidRPr="008128F3">
        <w:rPr>
          <w:rFonts w:ascii="Calibri" w:eastAsiaTheme="minorHAnsi" w:hAnsi="Calibri" w:cs="Times New Roman"/>
          <w:sz w:val="24"/>
          <w:szCs w:val="24"/>
        </w:rPr>
        <w:t>Approved by the Llandaff Diocesan Board of Finance</w:t>
      </w:r>
    </w:p>
    <w:p w14:paraId="793CBB59"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p>
    <w:p w14:paraId="29EC2E29"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r w:rsidRPr="008128F3">
        <w:rPr>
          <w:rFonts w:ascii="Calibri" w:eastAsiaTheme="minorHAnsi" w:hAnsi="Calibri" w:cs="Times New Roman"/>
          <w:sz w:val="24"/>
          <w:szCs w:val="24"/>
        </w:rPr>
        <w:t>Signed</w:t>
      </w:r>
    </w:p>
    <w:p w14:paraId="64B392DD"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p>
    <w:p w14:paraId="58161C6C"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p>
    <w:p w14:paraId="634D49E7" w14:textId="3CCCED5E"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r w:rsidRPr="008128F3">
        <w:rPr>
          <w:rFonts w:ascii="Calibri" w:eastAsiaTheme="minorHAnsi" w:hAnsi="Calibri" w:cs="Times New Roman"/>
          <w:sz w:val="24"/>
          <w:szCs w:val="24"/>
        </w:rPr>
        <w:t xml:space="preserve">Dated </w:t>
      </w:r>
      <w:r w:rsidR="005565E4">
        <w:rPr>
          <w:rFonts w:ascii="Calibri" w:eastAsiaTheme="minorHAnsi" w:hAnsi="Calibri" w:cs="Times New Roman"/>
          <w:sz w:val="24"/>
          <w:szCs w:val="24"/>
        </w:rPr>
        <w:t xml:space="preserve"> </w:t>
      </w:r>
    </w:p>
    <w:p w14:paraId="271907A0"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p>
    <w:p w14:paraId="06463D66"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r w:rsidRPr="008128F3">
        <w:rPr>
          <w:rFonts w:ascii="Calibri" w:eastAsiaTheme="minorHAnsi" w:hAnsi="Calibri" w:cs="Times New Roman"/>
          <w:sz w:val="24"/>
          <w:szCs w:val="24"/>
        </w:rPr>
        <w:t>Reference Minute</w:t>
      </w:r>
    </w:p>
    <w:p w14:paraId="4FAE3557" w14:textId="77777777" w:rsidR="00D171AB" w:rsidRDefault="00D171AB">
      <w:r>
        <w:br w:type="page"/>
      </w:r>
    </w:p>
    <w:p w14:paraId="694128CA" w14:textId="77777777" w:rsidR="00D171AB" w:rsidRPr="00D171AB" w:rsidRDefault="00D171AB" w:rsidP="00D171AB">
      <w:pPr>
        <w:autoSpaceDE w:val="0"/>
        <w:autoSpaceDN w:val="0"/>
        <w:adjustRightInd w:val="0"/>
        <w:spacing w:after="0" w:line="240" w:lineRule="auto"/>
        <w:rPr>
          <w:b/>
        </w:rPr>
      </w:pPr>
      <w:r w:rsidRPr="00D171AB">
        <w:rPr>
          <w:b/>
        </w:rPr>
        <w:lastRenderedPageBreak/>
        <w:t>ETHICAL INVESTMENT POLICY</w:t>
      </w:r>
      <w:r>
        <w:rPr>
          <w:b/>
        </w:rPr>
        <w:t xml:space="preserve"> (RB of the Church in Wales)</w:t>
      </w:r>
    </w:p>
    <w:p w14:paraId="03C6B397" w14:textId="7EA22677" w:rsidR="00D171AB" w:rsidRPr="00D171AB" w:rsidRDefault="00D171AB" w:rsidP="00D171AB">
      <w:pPr>
        <w:autoSpaceDE w:val="0"/>
        <w:autoSpaceDN w:val="0"/>
        <w:adjustRightInd w:val="0"/>
        <w:spacing w:after="0" w:line="240" w:lineRule="auto"/>
        <w:rPr>
          <w:b/>
        </w:rPr>
      </w:pPr>
      <w:r w:rsidRPr="00D171AB">
        <w:rPr>
          <w:b/>
        </w:rPr>
        <w:t>(</w:t>
      </w:r>
      <w:r w:rsidR="00A51108">
        <w:rPr>
          <w:b/>
        </w:rPr>
        <w:t>Approved</w:t>
      </w:r>
      <w:r w:rsidR="0013780E" w:rsidRPr="00D171AB">
        <w:rPr>
          <w:b/>
        </w:rPr>
        <w:t xml:space="preserve"> </w:t>
      </w:r>
      <w:r w:rsidRPr="00D171AB">
        <w:rPr>
          <w:b/>
        </w:rPr>
        <w:t xml:space="preserve">by the Governing Body, </w:t>
      </w:r>
      <w:r w:rsidR="00335BF0">
        <w:rPr>
          <w:b/>
        </w:rPr>
        <w:t>April 20</w:t>
      </w:r>
      <w:r w:rsidR="0013780E">
        <w:rPr>
          <w:b/>
        </w:rPr>
        <w:t>21</w:t>
      </w:r>
      <w:r w:rsidRPr="00D171AB">
        <w:rPr>
          <w:b/>
        </w:rPr>
        <w:t>)</w:t>
      </w:r>
    </w:p>
    <w:p w14:paraId="78E45209" w14:textId="77777777" w:rsidR="00D171AB" w:rsidRDefault="00D171AB" w:rsidP="00D171AB">
      <w:pPr>
        <w:autoSpaceDE w:val="0"/>
        <w:autoSpaceDN w:val="0"/>
        <w:adjustRightInd w:val="0"/>
        <w:spacing w:after="0" w:line="240" w:lineRule="auto"/>
      </w:pPr>
      <w:r>
        <w:t xml:space="preserve">As a Christian Church we are tasked to co-operate with God’s active presence in the world and with proclaiming the values of the kingdom of God. This means that the Church has a particular interest in promoting all that furthers justice and peace, that enables full human flourishing, that honours creation and that builds creative human communities. </w:t>
      </w:r>
    </w:p>
    <w:p w14:paraId="6A2C2D96" w14:textId="77777777" w:rsidR="00D171AB" w:rsidRDefault="00D171AB" w:rsidP="00D171AB">
      <w:pPr>
        <w:autoSpaceDE w:val="0"/>
        <w:autoSpaceDN w:val="0"/>
        <w:adjustRightInd w:val="0"/>
        <w:spacing w:after="0" w:line="240" w:lineRule="auto"/>
      </w:pPr>
    </w:p>
    <w:p w14:paraId="3BDDB952" w14:textId="77777777" w:rsidR="00D171AB" w:rsidRDefault="00D171AB" w:rsidP="00D171AB">
      <w:pPr>
        <w:autoSpaceDE w:val="0"/>
        <w:autoSpaceDN w:val="0"/>
        <w:adjustRightInd w:val="0"/>
        <w:spacing w:after="0" w:line="240" w:lineRule="auto"/>
      </w:pPr>
      <w:r>
        <w:t xml:space="preserve">The Church in Wales wishes to have an investment policy that is ethical and consistent with the furtherance of our aims and objectives. We believe that it is entirely appropriate and possible to operate such a policy alongside the requirement to achieve the best returns from our investments, and to use our investments as an ethical means of contributing to the cost of ministry and mission in the </w:t>
      </w:r>
      <w:proofErr w:type="gramStart"/>
      <w:r>
        <w:t>Province</w:t>
      </w:r>
      <w:proofErr w:type="gramEnd"/>
      <w:r>
        <w:t xml:space="preserve">. </w:t>
      </w:r>
    </w:p>
    <w:p w14:paraId="441B52DC" w14:textId="77777777" w:rsidR="00D171AB" w:rsidRDefault="00D171AB" w:rsidP="00D171AB">
      <w:pPr>
        <w:autoSpaceDE w:val="0"/>
        <w:autoSpaceDN w:val="0"/>
        <w:adjustRightInd w:val="0"/>
        <w:spacing w:after="0" w:line="240" w:lineRule="auto"/>
      </w:pPr>
    </w:p>
    <w:p w14:paraId="6746941E" w14:textId="77777777" w:rsidR="00D171AB" w:rsidRDefault="00D171AB" w:rsidP="00D171AB">
      <w:pPr>
        <w:autoSpaceDE w:val="0"/>
        <w:autoSpaceDN w:val="0"/>
        <w:adjustRightInd w:val="0"/>
        <w:spacing w:after="0" w:line="240" w:lineRule="auto"/>
      </w:pPr>
      <w:r>
        <w:t xml:space="preserve">Our aim is to invest in successful companies that are committed to developing their business in the interests of their shareholders, customers, local </w:t>
      </w:r>
      <w:proofErr w:type="gramStart"/>
      <w:r>
        <w:t>communities</w:t>
      </w:r>
      <w:proofErr w:type="gramEnd"/>
      <w:r>
        <w:t xml:space="preserve"> and employees by operating: </w:t>
      </w:r>
    </w:p>
    <w:p w14:paraId="19AD26B5" w14:textId="77777777" w:rsidR="00D171AB" w:rsidRDefault="00D171AB" w:rsidP="007C0C76">
      <w:pPr>
        <w:pStyle w:val="ListParagraph"/>
        <w:numPr>
          <w:ilvl w:val="0"/>
          <w:numId w:val="1"/>
        </w:numPr>
        <w:autoSpaceDE w:val="0"/>
        <w:autoSpaceDN w:val="0"/>
        <w:adjustRightInd w:val="0"/>
        <w:spacing w:after="0" w:line="240" w:lineRule="auto"/>
      </w:pPr>
      <w:r>
        <w:t>Responsible employment practices.</w:t>
      </w:r>
    </w:p>
    <w:p w14:paraId="22B29F22" w14:textId="77777777" w:rsidR="00D171AB" w:rsidRDefault="00D171AB" w:rsidP="007C0C76">
      <w:pPr>
        <w:pStyle w:val="ListParagraph"/>
        <w:numPr>
          <w:ilvl w:val="0"/>
          <w:numId w:val="1"/>
        </w:numPr>
        <w:autoSpaceDE w:val="0"/>
        <w:autoSpaceDN w:val="0"/>
        <w:adjustRightInd w:val="0"/>
        <w:spacing w:after="0" w:line="240" w:lineRule="auto"/>
      </w:pPr>
      <w:r>
        <w:t>Conscientious corporate governance.</w:t>
      </w:r>
    </w:p>
    <w:p w14:paraId="398FA9BA" w14:textId="77777777" w:rsidR="00D171AB" w:rsidRDefault="00D171AB" w:rsidP="007C0C76">
      <w:pPr>
        <w:pStyle w:val="ListParagraph"/>
        <w:numPr>
          <w:ilvl w:val="0"/>
          <w:numId w:val="1"/>
        </w:numPr>
        <w:autoSpaceDE w:val="0"/>
        <w:autoSpaceDN w:val="0"/>
        <w:adjustRightInd w:val="0"/>
        <w:spacing w:after="0" w:line="240" w:lineRule="auto"/>
      </w:pPr>
      <w:r>
        <w:t xml:space="preserve">Policies and practices which demonstrate a proper regard for the environment and for the well-being of the created order. </w:t>
      </w:r>
    </w:p>
    <w:p w14:paraId="576F1E42" w14:textId="77777777" w:rsidR="00D171AB" w:rsidRDefault="00D171AB" w:rsidP="007C0C76">
      <w:pPr>
        <w:pStyle w:val="ListParagraph"/>
        <w:numPr>
          <w:ilvl w:val="0"/>
          <w:numId w:val="1"/>
        </w:numPr>
        <w:autoSpaceDE w:val="0"/>
        <w:autoSpaceDN w:val="0"/>
        <w:adjustRightInd w:val="0"/>
        <w:spacing w:after="0" w:line="240" w:lineRule="auto"/>
      </w:pPr>
      <w:r>
        <w:t>Policies sensitive to the human rights and wellbeing of individuals and communities in which they operate.</w:t>
      </w:r>
    </w:p>
    <w:p w14:paraId="5CE8B413" w14:textId="77777777" w:rsidR="00D171AB" w:rsidRDefault="00D171AB" w:rsidP="007C0C76">
      <w:pPr>
        <w:pStyle w:val="ListParagraph"/>
        <w:numPr>
          <w:ilvl w:val="0"/>
          <w:numId w:val="1"/>
        </w:numPr>
        <w:autoSpaceDE w:val="0"/>
        <w:autoSpaceDN w:val="0"/>
        <w:adjustRightInd w:val="0"/>
        <w:spacing w:after="0" w:line="240" w:lineRule="auto"/>
      </w:pPr>
      <w:r>
        <w:t>Fair trading practices.</w:t>
      </w:r>
    </w:p>
    <w:p w14:paraId="66511E88" w14:textId="77777777" w:rsidR="00D171AB" w:rsidRDefault="00D171AB" w:rsidP="00D171AB">
      <w:pPr>
        <w:autoSpaceDE w:val="0"/>
        <w:autoSpaceDN w:val="0"/>
        <w:adjustRightInd w:val="0"/>
        <w:spacing w:after="0" w:line="240" w:lineRule="auto"/>
      </w:pPr>
    </w:p>
    <w:p w14:paraId="510D3B3F" w14:textId="77777777" w:rsidR="00D171AB" w:rsidRDefault="00D171AB" w:rsidP="00D171AB">
      <w:pPr>
        <w:autoSpaceDE w:val="0"/>
        <w:autoSpaceDN w:val="0"/>
        <w:adjustRightInd w:val="0"/>
        <w:spacing w:after="0" w:line="240" w:lineRule="auto"/>
      </w:pPr>
      <w:r>
        <w:t>In its policy for investment, the Church in Wales will use its best endeavours not to be associated with companies whose products or policies conflict with these aims or to invest in companies which:</w:t>
      </w:r>
    </w:p>
    <w:p w14:paraId="03A6B2B0" w14:textId="77777777" w:rsidR="00D171AB" w:rsidRDefault="00D171AB" w:rsidP="007C0C76">
      <w:pPr>
        <w:pStyle w:val="ListParagraph"/>
        <w:numPr>
          <w:ilvl w:val="0"/>
          <w:numId w:val="2"/>
        </w:numPr>
        <w:autoSpaceDE w:val="0"/>
        <w:autoSpaceDN w:val="0"/>
        <w:adjustRightInd w:val="0"/>
        <w:spacing w:after="0" w:line="240" w:lineRule="auto"/>
      </w:pPr>
      <w:r>
        <w:t xml:space="preserve">Are responsible for the wanton despoliation of the environment. </w:t>
      </w:r>
    </w:p>
    <w:p w14:paraId="2D21B266" w14:textId="77777777" w:rsidR="00D171AB" w:rsidRDefault="00D171AB" w:rsidP="007C0C76">
      <w:pPr>
        <w:pStyle w:val="ListParagraph"/>
        <w:numPr>
          <w:ilvl w:val="0"/>
          <w:numId w:val="2"/>
        </w:numPr>
        <w:autoSpaceDE w:val="0"/>
        <w:autoSpaceDN w:val="0"/>
        <w:adjustRightInd w:val="0"/>
        <w:spacing w:after="0" w:line="240" w:lineRule="auto"/>
      </w:pPr>
      <w:r>
        <w:t xml:space="preserve">Are responsible for anything that threatens peace, </w:t>
      </w:r>
      <w:proofErr w:type="gramStart"/>
      <w:r>
        <w:t>security</w:t>
      </w:r>
      <w:proofErr w:type="gramEnd"/>
      <w:r>
        <w:t xml:space="preserve"> and communal well-being.</w:t>
      </w:r>
    </w:p>
    <w:p w14:paraId="00C5D032" w14:textId="77777777" w:rsidR="00D171AB" w:rsidRDefault="00D171AB" w:rsidP="007C0C76">
      <w:pPr>
        <w:pStyle w:val="ListParagraph"/>
        <w:numPr>
          <w:ilvl w:val="0"/>
          <w:numId w:val="2"/>
        </w:numPr>
        <w:autoSpaceDE w:val="0"/>
        <w:autoSpaceDN w:val="0"/>
        <w:adjustRightInd w:val="0"/>
        <w:spacing w:after="0" w:line="240" w:lineRule="auto"/>
      </w:pPr>
      <w:r>
        <w:t xml:space="preserve">Exploit, demean, </w:t>
      </w:r>
      <w:proofErr w:type="gramStart"/>
      <w:r>
        <w:t>corrupt</w:t>
      </w:r>
      <w:proofErr w:type="gramEnd"/>
      <w:r>
        <w:t xml:space="preserve"> or degrade humankind, especial</w:t>
      </w:r>
      <w:r w:rsidR="007C0C76">
        <w:t xml:space="preserve">ly the poor or the financially </w:t>
      </w:r>
      <w:r>
        <w:t>vulnerable.</w:t>
      </w:r>
    </w:p>
    <w:p w14:paraId="3FD0B92C" w14:textId="77777777" w:rsidR="00D171AB" w:rsidRDefault="00D171AB" w:rsidP="007C0C76">
      <w:pPr>
        <w:pStyle w:val="ListParagraph"/>
        <w:numPr>
          <w:ilvl w:val="0"/>
          <w:numId w:val="2"/>
        </w:numPr>
        <w:autoSpaceDE w:val="0"/>
        <w:autoSpaceDN w:val="0"/>
        <w:adjustRightInd w:val="0"/>
        <w:spacing w:after="0" w:line="240" w:lineRule="auto"/>
      </w:pPr>
      <w:r>
        <w:t xml:space="preserve">Are indifferent to the well-being of animals. </w:t>
      </w:r>
    </w:p>
    <w:p w14:paraId="455CB0DD" w14:textId="77777777" w:rsidR="00D171AB" w:rsidRDefault="00D171AB" w:rsidP="00D171AB">
      <w:pPr>
        <w:autoSpaceDE w:val="0"/>
        <w:autoSpaceDN w:val="0"/>
        <w:adjustRightInd w:val="0"/>
        <w:spacing w:after="0" w:line="240" w:lineRule="auto"/>
      </w:pPr>
    </w:p>
    <w:p w14:paraId="0FF9F876" w14:textId="2DAA8C95" w:rsidR="00D171AB" w:rsidRDefault="00D171AB" w:rsidP="00D171AB">
      <w:pPr>
        <w:autoSpaceDE w:val="0"/>
        <w:autoSpaceDN w:val="0"/>
        <w:adjustRightInd w:val="0"/>
        <w:spacing w:after="0" w:line="240" w:lineRule="auto"/>
      </w:pPr>
      <w:r>
        <w:t xml:space="preserve">We recognise the complexities surrounding the activities of companies in which we can </w:t>
      </w:r>
      <w:proofErr w:type="gramStart"/>
      <w:r>
        <w:t>invest, and</w:t>
      </w:r>
      <w:proofErr w:type="gramEnd"/>
      <w:r>
        <w:t xml:space="preserve"> reserve the right to make investment decisions on a case by case basis. We will endeavour to engage with companies which are in actual or potential breach of this policy or where concerns exist over </w:t>
      </w:r>
      <w:r w:rsidR="0013780E">
        <w:t>environmental, social and governance</w:t>
      </w:r>
      <w:r>
        <w:t xml:space="preserve"> issues before considering disinvestment.</w:t>
      </w:r>
    </w:p>
    <w:p w14:paraId="03BD891C" w14:textId="77777777" w:rsidR="00D171AB" w:rsidRDefault="00D171AB" w:rsidP="00D171AB">
      <w:pPr>
        <w:autoSpaceDE w:val="0"/>
        <w:autoSpaceDN w:val="0"/>
        <w:adjustRightInd w:val="0"/>
        <w:spacing w:after="0" w:line="240" w:lineRule="auto"/>
      </w:pPr>
    </w:p>
    <w:p w14:paraId="19419A2B" w14:textId="77777777" w:rsidR="00D171AB" w:rsidRDefault="00D171AB" w:rsidP="00D171AB">
      <w:pPr>
        <w:autoSpaceDE w:val="0"/>
        <w:autoSpaceDN w:val="0"/>
        <w:adjustRightInd w:val="0"/>
        <w:spacing w:after="0" w:line="240" w:lineRule="auto"/>
      </w:pPr>
      <w:r>
        <w:t>It is the policy of the Church in Wales not normally or knowingly to invest in any company:</w:t>
      </w:r>
    </w:p>
    <w:p w14:paraId="04C4106F" w14:textId="02DFF298" w:rsidR="00D171AB" w:rsidRDefault="00056F8C" w:rsidP="007C0C76">
      <w:pPr>
        <w:pStyle w:val="ListParagraph"/>
        <w:numPr>
          <w:ilvl w:val="0"/>
          <w:numId w:val="3"/>
        </w:numPr>
        <w:autoSpaceDE w:val="0"/>
        <w:autoSpaceDN w:val="0"/>
        <w:adjustRightInd w:val="0"/>
        <w:spacing w:after="0" w:line="240" w:lineRule="auto"/>
      </w:pPr>
      <w:r w:rsidRPr="00547ED8">
        <w:t xml:space="preserve">which derives </w:t>
      </w:r>
      <w:r w:rsidR="00D171AB">
        <w:t xml:space="preserve">more than </w:t>
      </w:r>
      <w:r w:rsidR="0013780E">
        <w:t>10%</w:t>
      </w:r>
      <w:r w:rsidR="00D171AB">
        <w:t xml:space="preserve"> of turnover from a pri</w:t>
      </w:r>
      <w:r w:rsidR="007C0C76">
        <w:t xml:space="preserve">mary focus on gambling, or the </w:t>
      </w:r>
      <w:r w:rsidR="00D171AB">
        <w:t xml:space="preserve">production or sale of alcoholic beverages or tobacco </w:t>
      </w:r>
      <w:proofErr w:type="gramStart"/>
      <w:r w:rsidR="00D171AB">
        <w:t>products;</w:t>
      </w:r>
      <w:proofErr w:type="gramEnd"/>
    </w:p>
    <w:p w14:paraId="70B71743" w14:textId="614F6AB5" w:rsidR="00D171AB" w:rsidRDefault="00D171AB" w:rsidP="007C0C76">
      <w:pPr>
        <w:pStyle w:val="ListParagraph"/>
        <w:numPr>
          <w:ilvl w:val="0"/>
          <w:numId w:val="3"/>
        </w:numPr>
        <w:autoSpaceDE w:val="0"/>
        <w:autoSpaceDN w:val="0"/>
        <w:adjustRightInd w:val="0"/>
        <w:spacing w:after="0" w:line="240" w:lineRule="auto"/>
      </w:pPr>
      <w:r>
        <w:t xml:space="preserve">which derives more than 5% of turnover from pornography, predatory lending activities </w:t>
      </w:r>
      <w:r>
        <w:tab/>
        <w:t>or the proliferation of armaments.</w:t>
      </w:r>
    </w:p>
    <w:p w14:paraId="3B04543C" w14:textId="3EBD852F" w:rsidR="00056F8C" w:rsidRPr="00547ED8" w:rsidRDefault="00056F8C" w:rsidP="007C0C76">
      <w:pPr>
        <w:pStyle w:val="ListParagraph"/>
        <w:numPr>
          <w:ilvl w:val="0"/>
          <w:numId w:val="3"/>
        </w:numPr>
        <w:autoSpaceDE w:val="0"/>
        <w:autoSpaceDN w:val="0"/>
        <w:adjustRightInd w:val="0"/>
        <w:spacing w:after="0" w:line="240" w:lineRule="auto"/>
      </w:pPr>
      <w:r w:rsidRPr="00547ED8">
        <w:t xml:space="preserve">which derives more than </w:t>
      </w:r>
      <w:r w:rsidR="0013780E">
        <w:t>5% of turnover from the production or the extraction of fossil fuels</w:t>
      </w:r>
      <w:r w:rsidRPr="00547ED8">
        <w:t>.</w:t>
      </w:r>
    </w:p>
    <w:p w14:paraId="7AE1522E" w14:textId="77777777" w:rsidR="0013780E" w:rsidRDefault="0013780E" w:rsidP="00D171AB">
      <w:pPr>
        <w:autoSpaceDE w:val="0"/>
        <w:autoSpaceDN w:val="0"/>
        <w:adjustRightInd w:val="0"/>
        <w:spacing w:after="0" w:line="240" w:lineRule="auto"/>
      </w:pPr>
    </w:p>
    <w:p w14:paraId="71ADAF38" w14:textId="77777777" w:rsidR="00B12B46" w:rsidRDefault="00D171AB" w:rsidP="00B12B46">
      <w:pPr>
        <w:autoSpaceDE w:val="0"/>
        <w:autoSpaceDN w:val="0"/>
        <w:adjustRightInd w:val="0"/>
        <w:spacing w:after="0" w:line="240" w:lineRule="auto"/>
      </w:pPr>
      <w:r>
        <w:t xml:space="preserve">The Church in Wales wishes to be a well informed and responsible investor, and to this end is represented on the Church Investors Group, which is a means of accessing research, obtaining reliable </w:t>
      </w:r>
      <w:r w:rsidR="00056F8C">
        <w:t>in</w:t>
      </w:r>
      <w:r>
        <w:t>formation, sharing best practice with other member organisations, and exercising combined shareholder influence.</w:t>
      </w:r>
    </w:p>
    <w:p w14:paraId="2995DB86" w14:textId="77777777" w:rsidR="00B12B46" w:rsidRDefault="00B12B46" w:rsidP="00B12B46">
      <w:pPr>
        <w:autoSpaceDE w:val="0"/>
        <w:autoSpaceDN w:val="0"/>
        <w:adjustRightInd w:val="0"/>
        <w:spacing w:after="0" w:line="240" w:lineRule="auto"/>
      </w:pPr>
    </w:p>
    <w:p w14:paraId="164933D3" w14:textId="2F27EC02" w:rsidR="00B12B46" w:rsidRDefault="00B12B46" w:rsidP="00B12B46">
      <w:pPr>
        <w:autoSpaceDE w:val="0"/>
        <w:autoSpaceDN w:val="0"/>
        <w:adjustRightInd w:val="0"/>
        <w:spacing w:after="0" w:line="240" w:lineRule="auto"/>
      </w:pPr>
      <w:r>
        <w:t xml:space="preserve">A valuable relationship exists between the Investment Committee and the Church in Wales Ethical Investment Group to which the Committee refers problematic cases, and from which it receives an annual report. </w:t>
      </w:r>
    </w:p>
    <w:sectPr w:rsidR="00B12B46" w:rsidSect="00B12B46">
      <w:headerReference w:type="default" r:id="rId9"/>
      <w:footerReference w:type="default" r:id="rId10"/>
      <w:headerReference w:type="first" r:id="rId11"/>
      <w:pgSz w:w="12240" w:h="15840"/>
      <w:pgMar w:top="1134" w:right="1183"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7F23" w14:textId="77777777" w:rsidR="00D06B1D" w:rsidRDefault="00D06B1D" w:rsidP="00D06B1D">
      <w:pPr>
        <w:spacing w:after="0" w:line="240" w:lineRule="auto"/>
      </w:pPr>
      <w:r>
        <w:separator/>
      </w:r>
    </w:p>
  </w:endnote>
  <w:endnote w:type="continuationSeparator" w:id="0">
    <w:p w14:paraId="67FB8D9E" w14:textId="77777777" w:rsidR="00D06B1D" w:rsidRDefault="00D06B1D" w:rsidP="00D0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8AFD" w14:textId="3791B893" w:rsidR="0055058F" w:rsidRPr="0055058F" w:rsidRDefault="0055058F" w:rsidP="0055058F">
    <w:pPr>
      <w:pStyle w:val="Footer"/>
      <w:tabs>
        <w:tab w:val="clear" w:pos="9026"/>
        <w:tab w:val="right" w:pos="9781"/>
      </w:tabs>
      <w:rPr>
        <w:sz w:val="20"/>
        <w:szCs w:val="20"/>
      </w:rPr>
    </w:pPr>
    <w:r w:rsidRPr="0055058F">
      <w:rPr>
        <w:sz w:val="20"/>
        <w:szCs w:val="20"/>
      </w:rPr>
      <w:t xml:space="preserve">Page </w:t>
    </w:r>
    <w:r w:rsidRPr="0055058F">
      <w:rPr>
        <w:b/>
        <w:bCs/>
        <w:sz w:val="20"/>
        <w:szCs w:val="20"/>
      </w:rPr>
      <w:fldChar w:fldCharType="begin"/>
    </w:r>
    <w:r w:rsidRPr="0055058F">
      <w:rPr>
        <w:b/>
        <w:bCs/>
        <w:sz w:val="20"/>
        <w:szCs w:val="20"/>
      </w:rPr>
      <w:instrText xml:space="preserve"> PAGE  \* Arabic  \* MERGEFORMAT </w:instrText>
    </w:r>
    <w:r w:rsidRPr="0055058F">
      <w:rPr>
        <w:b/>
        <w:bCs/>
        <w:sz w:val="20"/>
        <w:szCs w:val="20"/>
      </w:rPr>
      <w:fldChar w:fldCharType="separate"/>
    </w:r>
    <w:r w:rsidRPr="0055058F">
      <w:rPr>
        <w:b/>
        <w:bCs/>
        <w:noProof/>
        <w:sz w:val="20"/>
        <w:szCs w:val="20"/>
      </w:rPr>
      <w:t>1</w:t>
    </w:r>
    <w:r w:rsidRPr="0055058F">
      <w:rPr>
        <w:b/>
        <w:bCs/>
        <w:sz w:val="20"/>
        <w:szCs w:val="20"/>
      </w:rPr>
      <w:fldChar w:fldCharType="end"/>
    </w:r>
    <w:r w:rsidRPr="0055058F">
      <w:rPr>
        <w:sz w:val="20"/>
        <w:szCs w:val="20"/>
      </w:rPr>
      <w:t xml:space="preserve"> of </w:t>
    </w:r>
    <w:r w:rsidRPr="0055058F">
      <w:rPr>
        <w:b/>
        <w:bCs/>
        <w:sz w:val="20"/>
        <w:szCs w:val="20"/>
      </w:rPr>
      <w:fldChar w:fldCharType="begin"/>
    </w:r>
    <w:r w:rsidRPr="0055058F">
      <w:rPr>
        <w:b/>
        <w:bCs/>
        <w:sz w:val="20"/>
        <w:szCs w:val="20"/>
      </w:rPr>
      <w:instrText xml:space="preserve"> NUMPAGES  \* Arabic  \* MERGEFORMAT </w:instrText>
    </w:r>
    <w:r w:rsidRPr="0055058F">
      <w:rPr>
        <w:b/>
        <w:bCs/>
        <w:sz w:val="20"/>
        <w:szCs w:val="20"/>
      </w:rPr>
      <w:fldChar w:fldCharType="separate"/>
    </w:r>
    <w:r w:rsidRPr="0055058F">
      <w:rPr>
        <w:b/>
        <w:bCs/>
        <w:noProof/>
        <w:sz w:val="20"/>
        <w:szCs w:val="20"/>
      </w:rPr>
      <w:t>2</w:t>
    </w:r>
    <w:r w:rsidRPr="0055058F">
      <w:rPr>
        <w:b/>
        <w:bCs/>
        <w:sz w:val="20"/>
        <w:szCs w:val="20"/>
      </w:rPr>
      <w:fldChar w:fldCharType="end"/>
    </w:r>
    <w:r w:rsidRPr="0055058F">
      <w:rPr>
        <w:b/>
        <w:bCs/>
        <w:sz w:val="20"/>
        <w:szCs w:val="20"/>
      </w:rPr>
      <w:tab/>
    </w:r>
    <w:r w:rsidRPr="0055058F">
      <w:rPr>
        <w:b/>
        <w:bCs/>
        <w:sz w:val="20"/>
        <w:szCs w:val="20"/>
      </w:rPr>
      <w:tab/>
    </w:r>
    <w:r w:rsidR="00A51108">
      <w:rPr>
        <w:sz w:val="20"/>
        <w:szCs w:val="20"/>
      </w:rPr>
      <w:t>April 202</w:t>
    </w:r>
    <w:r w:rsidR="003612ED">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5944" w14:textId="77777777" w:rsidR="00D06B1D" w:rsidRDefault="00D06B1D" w:rsidP="00D06B1D">
      <w:pPr>
        <w:spacing w:after="0" w:line="240" w:lineRule="auto"/>
      </w:pPr>
      <w:r>
        <w:separator/>
      </w:r>
    </w:p>
  </w:footnote>
  <w:footnote w:type="continuationSeparator" w:id="0">
    <w:p w14:paraId="1783CBF1" w14:textId="77777777" w:rsidR="00D06B1D" w:rsidRDefault="00D06B1D" w:rsidP="00D0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61B0" w14:textId="69D8A294" w:rsidR="0055058F" w:rsidRPr="0055058F" w:rsidRDefault="0055058F" w:rsidP="0055058F">
    <w:pPr>
      <w:pStyle w:val="Header"/>
      <w:jc w:val="right"/>
      <w:rPr>
        <w:i/>
        <w:iCs/>
        <w:sz w:val="20"/>
        <w:szCs w:val="20"/>
        <w:lang w:val="en-US"/>
      </w:rPr>
    </w:pPr>
    <w:r>
      <w:rPr>
        <w:i/>
        <w:iCs/>
        <w:sz w:val="20"/>
        <w:szCs w:val="20"/>
        <w:lang w:val="en-US"/>
      </w:rPr>
      <w:t>Llandaff Investment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FB51" w14:textId="77777777" w:rsidR="00D06B1D" w:rsidRDefault="00D06B1D" w:rsidP="00D06B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B8E"/>
    <w:multiLevelType w:val="hybridMultilevel"/>
    <w:tmpl w:val="208C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64C32"/>
    <w:multiLevelType w:val="hybridMultilevel"/>
    <w:tmpl w:val="B734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05E20"/>
    <w:multiLevelType w:val="hybridMultilevel"/>
    <w:tmpl w:val="5626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C9F"/>
    <w:rsid w:val="00027377"/>
    <w:rsid w:val="00056F8C"/>
    <w:rsid w:val="000751F4"/>
    <w:rsid w:val="000F1F7E"/>
    <w:rsid w:val="001055DA"/>
    <w:rsid w:val="0013780E"/>
    <w:rsid w:val="001D4A97"/>
    <w:rsid w:val="001E008F"/>
    <w:rsid w:val="001E3970"/>
    <w:rsid w:val="00255942"/>
    <w:rsid w:val="002638BE"/>
    <w:rsid w:val="00266E8D"/>
    <w:rsid w:val="0030700F"/>
    <w:rsid w:val="00315E6E"/>
    <w:rsid w:val="00335BF0"/>
    <w:rsid w:val="00342573"/>
    <w:rsid w:val="003612ED"/>
    <w:rsid w:val="00361489"/>
    <w:rsid w:val="00397049"/>
    <w:rsid w:val="003E015A"/>
    <w:rsid w:val="00466C87"/>
    <w:rsid w:val="00494E9C"/>
    <w:rsid w:val="00547ED8"/>
    <w:rsid w:val="0055058F"/>
    <w:rsid w:val="005565E4"/>
    <w:rsid w:val="00570788"/>
    <w:rsid w:val="005F409F"/>
    <w:rsid w:val="00693BA5"/>
    <w:rsid w:val="0075493E"/>
    <w:rsid w:val="007B6DC6"/>
    <w:rsid w:val="007C0C76"/>
    <w:rsid w:val="007E65D8"/>
    <w:rsid w:val="008128F3"/>
    <w:rsid w:val="008B7E4A"/>
    <w:rsid w:val="00930B9E"/>
    <w:rsid w:val="00942203"/>
    <w:rsid w:val="00961AC5"/>
    <w:rsid w:val="00977583"/>
    <w:rsid w:val="00987C9F"/>
    <w:rsid w:val="009C0E26"/>
    <w:rsid w:val="00A0385C"/>
    <w:rsid w:val="00A51108"/>
    <w:rsid w:val="00AD6357"/>
    <w:rsid w:val="00B00073"/>
    <w:rsid w:val="00B12B46"/>
    <w:rsid w:val="00B2306E"/>
    <w:rsid w:val="00B40906"/>
    <w:rsid w:val="00BE0BC3"/>
    <w:rsid w:val="00C9114E"/>
    <w:rsid w:val="00D06B1D"/>
    <w:rsid w:val="00D171AB"/>
    <w:rsid w:val="00E300DE"/>
    <w:rsid w:val="00E31D9B"/>
    <w:rsid w:val="00E513D4"/>
    <w:rsid w:val="00E73F53"/>
    <w:rsid w:val="00E85F97"/>
    <w:rsid w:val="00EA6461"/>
    <w:rsid w:val="00ED16A7"/>
    <w:rsid w:val="00EF1AB4"/>
    <w:rsid w:val="00F8771D"/>
    <w:rsid w:val="00FB1E9D"/>
    <w:rsid w:val="00FD7238"/>
    <w:rsid w:val="00FE0CC8"/>
    <w:rsid w:val="00FE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2114"/>
  <w15:docId w15:val="{4C1B4737-E4EB-4609-8412-E1B52C2A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C76"/>
    <w:pPr>
      <w:ind w:left="720"/>
      <w:contextualSpacing/>
    </w:pPr>
  </w:style>
  <w:style w:type="paragraph" w:styleId="Header">
    <w:name w:val="header"/>
    <w:basedOn w:val="Normal"/>
    <w:link w:val="HeaderChar"/>
    <w:uiPriority w:val="99"/>
    <w:unhideWhenUsed/>
    <w:rsid w:val="00D06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B1D"/>
  </w:style>
  <w:style w:type="paragraph" w:styleId="Footer">
    <w:name w:val="footer"/>
    <w:basedOn w:val="Normal"/>
    <w:link w:val="FooterChar"/>
    <w:uiPriority w:val="99"/>
    <w:unhideWhenUsed/>
    <w:rsid w:val="00D06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B1D"/>
  </w:style>
  <w:style w:type="paragraph" w:styleId="BalloonText">
    <w:name w:val="Balloon Text"/>
    <w:basedOn w:val="Normal"/>
    <w:link w:val="BalloonTextChar"/>
    <w:uiPriority w:val="99"/>
    <w:semiHidden/>
    <w:unhideWhenUsed/>
    <w:rsid w:val="00B12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C8AF-4159-4882-B17F-5A74483E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JanetteBoyce</dc:creator>
  <cp:lastModifiedBy>Brampton, Mark</cp:lastModifiedBy>
  <cp:revision>2</cp:revision>
  <dcterms:created xsi:type="dcterms:W3CDTF">2021-09-23T11:37:00Z</dcterms:created>
  <dcterms:modified xsi:type="dcterms:W3CDTF">2021-09-23T11:37:00Z</dcterms:modified>
</cp:coreProperties>
</file>