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7954" w14:textId="4F0C90BA" w:rsidR="0068292D" w:rsidRPr="00B4235F" w:rsidRDefault="00B04685" w:rsidP="00AF350B">
      <w:pPr>
        <w:spacing w:after="0" w:line="240" w:lineRule="auto"/>
        <w:ind w:right="-1"/>
        <w:jc w:val="center"/>
        <w:rPr>
          <w:rFonts w:ascii="Arial" w:eastAsia="Times New Roman" w:hAnsi="Arial" w:cs="Arial"/>
          <w:color w:val="000000"/>
          <w:sz w:val="28"/>
          <w:szCs w:val="28"/>
        </w:rPr>
      </w:pPr>
      <w:r>
        <w:rPr>
          <w:rFonts w:asciiTheme="minorBidi" w:hAnsiTheme="minorBidi"/>
          <w:noProof/>
          <w:sz w:val="24"/>
          <w:szCs w:val="24"/>
        </w:rPr>
        <w:drawing>
          <wp:inline distT="0" distB="0" distL="0" distR="0" wp14:anchorId="3018FC4C" wp14:editId="4993C973">
            <wp:extent cx="3680460" cy="982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a:extLst>
                        <a:ext uri="{28A0092B-C50C-407E-A947-70E740481C1C}">
                          <a14:useLocalDpi xmlns:a14="http://schemas.microsoft.com/office/drawing/2010/main" val="0"/>
                        </a:ext>
                      </a:extLst>
                    </a:blip>
                    <a:srcRect l="11766" t="25962" r="14428" b="17271"/>
                    <a:stretch/>
                  </pic:blipFill>
                  <pic:spPr bwMode="auto">
                    <a:xfrm>
                      <a:off x="0" y="0"/>
                      <a:ext cx="3680460" cy="982980"/>
                    </a:xfrm>
                    <a:prstGeom prst="rect">
                      <a:avLst/>
                    </a:prstGeom>
                    <a:noFill/>
                    <a:ln>
                      <a:noFill/>
                    </a:ln>
                    <a:extLst>
                      <a:ext uri="{53640926-AAD7-44D8-BBD7-CCE9431645EC}">
                        <a14:shadowObscured xmlns:a14="http://schemas.microsoft.com/office/drawing/2010/main"/>
                      </a:ext>
                    </a:extLst>
                  </pic:spPr>
                </pic:pic>
              </a:graphicData>
            </a:graphic>
          </wp:inline>
        </w:drawing>
      </w:r>
    </w:p>
    <w:p w14:paraId="6D9A2895" w14:textId="4E13CE2B" w:rsidR="009D2684" w:rsidRDefault="009D2684" w:rsidP="00BE1D70">
      <w:pPr>
        <w:spacing w:after="0" w:line="240" w:lineRule="auto"/>
        <w:ind w:right="-1"/>
        <w:jc w:val="center"/>
        <w:rPr>
          <w:rFonts w:ascii="Arial" w:eastAsia="Times New Roman" w:hAnsi="Arial" w:cs="Arial"/>
          <w:b/>
          <w:sz w:val="32"/>
          <w:szCs w:val="32"/>
        </w:rPr>
      </w:pPr>
    </w:p>
    <w:p w14:paraId="68D93324" w14:textId="77777777" w:rsidR="009D2684" w:rsidRDefault="009D2684" w:rsidP="00BE1D70">
      <w:pPr>
        <w:spacing w:after="0" w:line="240" w:lineRule="auto"/>
        <w:ind w:right="-1"/>
        <w:jc w:val="center"/>
        <w:rPr>
          <w:rFonts w:ascii="Arial" w:eastAsia="Times New Roman" w:hAnsi="Arial" w:cs="Arial"/>
          <w:b/>
          <w:sz w:val="32"/>
          <w:szCs w:val="32"/>
        </w:rPr>
      </w:pPr>
    </w:p>
    <w:p w14:paraId="75359751" w14:textId="09139DD9" w:rsidR="009D2684" w:rsidRPr="009D2684" w:rsidRDefault="00B04685" w:rsidP="009D2684">
      <w:pPr>
        <w:spacing w:after="0" w:line="240" w:lineRule="auto"/>
        <w:ind w:right="-1"/>
        <w:jc w:val="center"/>
        <w:rPr>
          <w:rFonts w:ascii="Arial" w:eastAsia="Times New Roman" w:hAnsi="Arial" w:cs="Arial"/>
          <w:b/>
          <w:sz w:val="36"/>
          <w:szCs w:val="36"/>
        </w:rPr>
      </w:pPr>
      <w:r w:rsidRPr="009D2684">
        <w:rPr>
          <w:rFonts w:ascii="Arial" w:eastAsia="Times New Roman" w:hAnsi="Arial" w:cs="Arial"/>
          <w:b/>
          <w:sz w:val="36"/>
          <w:szCs w:val="36"/>
        </w:rPr>
        <w:t>Diocese of Llandaff, Church in Wales</w:t>
      </w:r>
    </w:p>
    <w:p w14:paraId="5B5EEE2B" w14:textId="63E3D012" w:rsidR="009D2684" w:rsidRDefault="009D2684" w:rsidP="00BE1D70">
      <w:pPr>
        <w:spacing w:after="0" w:line="240" w:lineRule="auto"/>
        <w:ind w:right="-1"/>
        <w:jc w:val="center"/>
        <w:rPr>
          <w:rFonts w:ascii="Arial" w:eastAsia="Times New Roman" w:hAnsi="Arial" w:cs="Arial"/>
          <w:b/>
          <w:sz w:val="32"/>
          <w:szCs w:val="32"/>
        </w:rPr>
      </w:pPr>
    </w:p>
    <w:p w14:paraId="35B22452" w14:textId="509B3BCC" w:rsidR="009D2684" w:rsidRDefault="009D2684" w:rsidP="00BE1D70">
      <w:pPr>
        <w:spacing w:after="0" w:line="240" w:lineRule="auto"/>
        <w:ind w:right="-1"/>
        <w:jc w:val="center"/>
        <w:rPr>
          <w:rFonts w:ascii="Arial" w:eastAsia="Times New Roman" w:hAnsi="Arial" w:cs="Arial"/>
          <w:b/>
          <w:sz w:val="36"/>
          <w:szCs w:val="36"/>
        </w:rPr>
      </w:pPr>
      <w:r w:rsidRPr="009D2684">
        <w:rPr>
          <w:rFonts w:ascii="Arial" w:eastAsia="Times New Roman" w:hAnsi="Arial" w:cs="Arial"/>
          <w:b/>
          <w:sz w:val="36"/>
          <w:szCs w:val="36"/>
        </w:rPr>
        <w:t>Secretary for Diocesan Conference</w:t>
      </w:r>
    </w:p>
    <w:p w14:paraId="6E51D0E3" w14:textId="77777777" w:rsidR="009D2684" w:rsidRPr="009D2684" w:rsidRDefault="009D2684" w:rsidP="00BE1D70">
      <w:pPr>
        <w:spacing w:after="0" w:line="240" w:lineRule="auto"/>
        <w:ind w:right="-1"/>
        <w:jc w:val="center"/>
        <w:rPr>
          <w:rFonts w:ascii="Arial" w:eastAsia="Times New Roman" w:hAnsi="Arial" w:cs="Arial"/>
          <w:b/>
          <w:sz w:val="36"/>
          <w:szCs w:val="36"/>
        </w:rPr>
      </w:pPr>
    </w:p>
    <w:p w14:paraId="212388FA" w14:textId="77777777" w:rsidR="00B04685" w:rsidRDefault="00B04685" w:rsidP="00BE1D70">
      <w:pPr>
        <w:spacing w:after="0" w:line="240" w:lineRule="auto"/>
        <w:ind w:right="-1"/>
        <w:jc w:val="center"/>
        <w:rPr>
          <w:rFonts w:ascii="Arial" w:eastAsia="Times New Roman" w:hAnsi="Arial" w:cs="Arial"/>
          <w:b/>
          <w:sz w:val="32"/>
          <w:szCs w:val="32"/>
        </w:rPr>
      </w:pPr>
    </w:p>
    <w:p w14:paraId="2FB1ED3D" w14:textId="77777777" w:rsidR="009D2684" w:rsidRPr="009D2684" w:rsidRDefault="009D2684" w:rsidP="009D2684">
      <w:pPr>
        <w:pStyle w:val="gmail-msoheading9"/>
        <w:spacing w:before="0" w:beforeAutospacing="0" w:after="0" w:afterAutospacing="0"/>
        <w:rPr>
          <w:rFonts w:ascii="Arial" w:hAnsi="Arial" w:cs="Arial"/>
          <w:b/>
          <w:bCs/>
          <w:sz w:val="24"/>
          <w:szCs w:val="24"/>
        </w:rPr>
      </w:pPr>
      <w:bookmarkStart w:id="0" w:name="_Toc71455677"/>
      <w:r w:rsidRPr="009D2684">
        <w:rPr>
          <w:rFonts w:ascii="Arial" w:hAnsi="Arial" w:cs="Arial"/>
          <w:b/>
          <w:bCs/>
          <w:sz w:val="24"/>
          <w:szCs w:val="24"/>
        </w:rPr>
        <w:t>Duties of the Secretary</w:t>
      </w:r>
      <w:bookmarkEnd w:id="0"/>
    </w:p>
    <w:p w14:paraId="57E70311" w14:textId="063A63CF" w:rsidR="009D2684" w:rsidRPr="009D2684" w:rsidRDefault="009D2684" w:rsidP="009D2684">
      <w:pPr>
        <w:rPr>
          <w:rFonts w:ascii="Arial" w:hAnsi="Arial" w:cs="Arial"/>
          <w:sz w:val="20"/>
          <w:szCs w:val="20"/>
        </w:rPr>
      </w:pPr>
      <w:r w:rsidRPr="009D2684">
        <w:rPr>
          <w:rFonts w:ascii="Arial" w:hAnsi="Arial" w:cs="Arial"/>
          <w:sz w:val="24"/>
          <w:szCs w:val="24"/>
        </w:rPr>
        <w:t>The Secretary shall:</w:t>
      </w:r>
    </w:p>
    <w:p w14:paraId="546D8F12" w14:textId="77777777" w:rsidR="009D2684" w:rsidRPr="009D2684" w:rsidRDefault="009D2684" w:rsidP="009D2684">
      <w:pPr>
        <w:ind w:left="1134"/>
        <w:rPr>
          <w:rFonts w:ascii="Arial" w:hAnsi="Arial" w:cs="Arial"/>
          <w:sz w:val="20"/>
          <w:szCs w:val="20"/>
        </w:rPr>
      </w:pPr>
      <w:r w:rsidRPr="009D2684">
        <w:rPr>
          <w:rFonts w:ascii="Arial" w:hAnsi="Arial" w:cs="Arial"/>
          <w:sz w:val="24"/>
          <w:szCs w:val="24"/>
        </w:rPr>
        <w:t>(a)</w:t>
      </w:r>
      <w:r w:rsidRPr="009D2684">
        <w:rPr>
          <w:rFonts w:ascii="Arial" w:hAnsi="Arial" w:cs="Arial"/>
          <w:sz w:val="14"/>
          <w:szCs w:val="14"/>
        </w:rPr>
        <w:t xml:space="preserve">    </w:t>
      </w:r>
      <w:r w:rsidRPr="009D2684">
        <w:rPr>
          <w:rFonts w:ascii="Arial" w:hAnsi="Arial" w:cs="Arial"/>
          <w:sz w:val="24"/>
          <w:szCs w:val="24"/>
        </w:rPr>
        <w:t xml:space="preserve">take minutes at the meetings of the Conference and meetings of its Standing </w:t>
      </w:r>
      <w:proofErr w:type="gramStart"/>
      <w:r w:rsidRPr="009D2684">
        <w:rPr>
          <w:rFonts w:ascii="Arial" w:hAnsi="Arial" w:cs="Arial"/>
          <w:sz w:val="24"/>
          <w:szCs w:val="24"/>
        </w:rPr>
        <w:t>Committee;</w:t>
      </w:r>
      <w:proofErr w:type="gramEnd"/>
    </w:p>
    <w:p w14:paraId="0A1694F6" w14:textId="77777777" w:rsidR="009D2684" w:rsidRPr="009D2684" w:rsidRDefault="009D2684" w:rsidP="009D2684">
      <w:pPr>
        <w:ind w:left="1134"/>
        <w:rPr>
          <w:rFonts w:ascii="Arial" w:hAnsi="Arial" w:cs="Arial"/>
          <w:sz w:val="20"/>
          <w:szCs w:val="20"/>
        </w:rPr>
      </w:pPr>
      <w:r w:rsidRPr="009D2684">
        <w:rPr>
          <w:rFonts w:ascii="Arial" w:hAnsi="Arial" w:cs="Arial"/>
          <w:sz w:val="24"/>
          <w:szCs w:val="24"/>
        </w:rPr>
        <w:t>(b)</w:t>
      </w:r>
      <w:r w:rsidRPr="009D2684">
        <w:rPr>
          <w:rFonts w:ascii="Arial" w:hAnsi="Arial" w:cs="Arial"/>
          <w:sz w:val="14"/>
          <w:szCs w:val="14"/>
        </w:rPr>
        <w:t xml:space="preserve">   </w:t>
      </w:r>
      <w:r w:rsidRPr="009D2684">
        <w:rPr>
          <w:rFonts w:ascii="Arial" w:hAnsi="Arial" w:cs="Arial"/>
          <w:sz w:val="24"/>
          <w:szCs w:val="24"/>
        </w:rPr>
        <w:t xml:space="preserve">ensure that the elections to the Governing Body of the Church in Wales, as set out hereafter, are conducted in accordance with the Constitution of the Church in Wales and the Diocesan Constitution and within one week of such elections return to the Secretaries of the Governing Body the names and addresses of all elected members. Such names shall be sent to the Bishop and also to every Area Dean for distribution to the clergy of the Diocese who shall make these results known in their Ministry </w:t>
      </w:r>
      <w:proofErr w:type="gramStart"/>
      <w:r w:rsidRPr="009D2684">
        <w:rPr>
          <w:rFonts w:ascii="Arial" w:hAnsi="Arial" w:cs="Arial"/>
          <w:sz w:val="24"/>
          <w:szCs w:val="24"/>
        </w:rPr>
        <w:t>Areas</w:t>
      </w:r>
      <w:proofErr w:type="gramEnd"/>
    </w:p>
    <w:p w14:paraId="1F5D58AB" w14:textId="77777777" w:rsidR="009D2684" w:rsidRPr="009D2684" w:rsidRDefault="009D2684" w:rsidP="009D2684">
      <w:pPr>
        <w:pStyle w:val="gmail-msobodytextindent3"/>
        <w:spacing w:before="0" w:beforeAutospacing="0" w:after="0" w:afterAutospacing="0"/>
        <w:ind w:left="1134"/>
        <w:rPr>
          <w:rFonts w:ascii="Arial" w:hAnsi="Arial" w:cs="Arial"/>
          <w:sz w:val="24"/>
          <w:szCs w:val="24"/>
        </w:rPr>
      </w:pPr>
      <w:r w:rsidRPr="009D2684">
        <w:rPr>
          <w:rFonts w:ascii="Arial" w:hAnsi="Arial" w:cs="Arial"/>
          <w:sz w:val="24"/>
          <w:szCs w:val="24"/>
        </w:rPr>
        <w:t>(c)</w:t>
      </w:r>
      <w:r w:rsidRPr="009D2684">
        <w:rPr>
          <w:rFonts w:ascii="Arial" w:hAnsi="Arial" w:cs="Arial"/>
          <w:sz w:val="14"/>
          <w:szCs w:val="14"/>
        </w:rPr>
        <w:t xml:space="preserve">    </w:t>
      </w:r>
      <w:r w:rsidRPr="009D2684">
        <w:rPr>
          <w:rFonts w:ascii="Arial" w:hAnsi="Arial" w:cs="Arial"/>
          <w:sz w:val="24"/>
          <w:szCs w:val="24"/>
        </w:rPr>
        <w:t xml:space="preserve">ensure that elections to the Electoral College, the Diocesan Advisory Committee for the Care of Churches and the Representative Body, as set out hereafter, are conducted in accordance with the Constitution of the Church in Wales and the Diocesan Constitution and subsequently send to the Bishop and also to every Area Dean the names of those elected, for distribution to the clergy of the Diocese, who shall make these results known in their Ministry </w:t>
      </w:r>
      <w:proofErr w:type="gramStart"/>
      <w:r w:rsidRPr="009D2684">
        <w:rPr>
          <w:rFonts w:ascii="Arial" w:hAnsi="Arial" w:cs="Arial"/>
          <w:sz w:val="24"/>
          <w:szCs w:val="24"/>
        </w:rPr>
        <w:t>Areas;</w:t>
      </w:r>
      <w:proofErr w:type="gramEnd"/>
    </w:p>
    <w:p w14:paraId="5B1F4D8B" w14:textId="77777777" w:rsidR="009D2684" w:rsidRPr="009D2684" w:rsidRDefault="009D2684" w:rsidP="009D2684">
      <w:pPr>
        <w:pStyle w:val="gmail-msobodytextindent3"/>
        <w:spacing w:before="0" w:beforeAutospacing="0" w:after="0" w:afterAutospacing="0"/>
        <w:ind w:left="1134"/>
        <w:rPr>
          <w:rFonts w:ascii="Arial" w:hAnsi="Arial" w:cs="Arial"/>
          <w:sz w:val="24"/>
          <w:szCs w:val="24"/>
        </w:rPr>
      </w:pPr>
      <w:r w:rsidRPr="009D2684">
        <w:rPr>
          <w:rFonts w:ascii="Arial" w:hAnsi="Arial" w:cs="Arial"/>
          <w:sz w:val="24"/>
          <w:szCs w:val="24"/>
        </w:rPr>
        <w:t>(d)</w:t>
      </w:r>
      <w:r w:rsidRPr="009D2684">
        <w:rPr>
          <w:rFonts w:ascii="Arial" w:hAnsi="Arial" w:cs="Arial"/>
          <w:sz w:val="14"/>
          <w:szCs w:val="14"/>
        </w:rPr>
        <w:t xml:space="preserve">   </w:t>
      </w:r>
      <w:r w:rsidRPr="009D2684">
        <w:rPr>
          <w:rFonts w:ascii="Arial" w:hAnsi="Arial" w:cs="Arial"/>
          <w:sz w:val="24"/>
          <w:szCs w:val="24"/>
        </w:rPr>
        <w:t xml:space="preserve">arrange any other elections as set out </w:t>
      </w:r>
      <w:proofErr w:type="gramStart"/>
      <w:r w:rsidRPr="009D2684">
        <w:rPr>
          <w:rFonts w:ascii="Arial" w:hAnsi="Arial" w:cs="Arial"/>
          <w:sz w:val="24"/>
          <w:szCs w:val="24"/>
        </w:rPr>
        <w:t>hereafter;</w:t>
      </w:r>
      <w:proofErr w:type="gramEnd"/>
    </w:p>
    <w:p w14:paraId="5AEEBAE4" w14:textId="77777777" w:rsidR="009D2684" w:rsidRPr="009D2684" w:rsidRDefault="009D2684" w:rsidP="009D2684">
      <w:pPr>
        <w:pStyle w:val="gmail-msobodytextindent3"/>
        <w:spacing w:before="0" w:beforeAutospacing="0" w:after="0" w:afterAutospacing="0"/>
        <w:ind w:left="1134"/>
        <w:rPr>
          <w:rFonts w:ascii="Arial" w:hAnsi="Arial" w:cs="Arial"/>
          <w:sz w:val="24"/>
          <w:szCs w:val="24"/>
        </w:rPr>
      </w:pPr>
      <w:r w:rsidRPr="009D2684">
        <w:rPr>
          <w:rFonts w:ascii="Arial" w:hAnsi="Arial" w:cs="Arial"/>
          <w:sz w:val="24"/>
          <w:szCs w:val="24"/>
        </w:rPr>
        <w:t>(e)</w:t>
      </w:r>
      <w:r w:rsidRPr="009D2684">
        <w:rPr>
          <w:rFonts w:ascii="Arial" w:hAnsi="Arial" w:cs="Arial"/>
          <w:sz w:val="14"/>
          <w:szCs w:val="14"/>
        </w:rPr>
        <w:t xml:space="preserve">    </w:t>
      </w:r>
      <w:r w:rsidRPr="009D2684">
        <w:rPr>
          <w:rFonts w:ascii="Arial" w:hAnsi="Arial" w:cs="Arial"/>
          <w:sz w:val="24"/>
          <w:szCs w:val="24"/>
        </w:rPr>
        <w:t xml:space="preserve">compile and keep up to date a complete list of the clerical and lay members of the </w:t>
      </w:r>
      <w:proofErr w:type="gramStart"/>
      <w:r w:rsidRPr="009D2684">
        <w:rPr>
          <w:rFonts w:ascii="Arial" w:hAnsi="Arial" w:cs="Arial"/>
          <w:sz w:val="24"/>
          <w:szCs w:val="24"/>
        </w:rPr>
        <w:t>Conference;</w:t>
      </w:r>
      <w:proofErr w:type="gramEnd"/>
    </w:p>
    <w:p w14:paraId="13849E2A" w14:textId="77777777" w:rsidR="009D2684" w:rsidRPr="009D2684" w:rsidRDefault="009D2684" w:rsidP="009D2684">
      <w:pPr>
        <w:pStyle w:val="gmail-msobodytextindent3"/>
        <w:spacing w:before="0" w:beforeAutospacing="0" w:after="0" w:afterAutospacing="0"/>
        <w:ind w:left="1134"/>
        <w:rPr>
          <w:rFonts w:ascii="Arial" w:hAnsi="Arial" w:cs="Arial"/>
          <w:sz w:val="24"/>
          <w:szCs w:val="24"/>
        </w:rPr>
      </w:pPr>
      <w:r w:rsidRPr="009D2684">
        <w:rPr>
          <w:rFonts w:ascii="Arial" w:hAnsi="Arial" w:cs="Arial"/>
          <w:sz w:val="24"/>
          <w:szCs w:val="24"/>
        </w:rPr>
        <w:t>(f)</w:t>
      </w:r>
      <w:r w:rsidRPr="009D2684">
        <w:rPr>
          <w:rFonts w:ascii="Arial" w:hAnsi="Arial" w:cs="Arial"/>
          <w:sz w:val="14"/>
          <w:szCs w:val="14"/>
        </w:rPr>
        <w:t xml:space="preserve">    </w:t>
      </w:r>
      <w:r w:rsidRPr="009D2684">
        <w:rPr>
          <w:rFonts w:ascii="Arial" w:hAnsi="Arial" w:cs="Arial"/>
          <w:sz w:val="24"/>
          <w:szCs w:val="24"/>
        </w:rPr>
        <w:t xml:space="preserve">fourteen days before a meeting of the Conference send to the Bishop the complete list of all the members. Such list, when signed by the Bishop at least seven days before the Conference meets, shall be conclusive evidence that those named therein and none other are members of the Conference; subject to appeal to the </w:t>
      </w:r>
      <w:proofErr w:type="gramStart"/>
      <w:r w:rsidRPr="009D2684">
        <w:rPr>
          <w:rFonts w:ascii="Arial" w:hAnsi="Arial" w:cs="Arial"/>
          <w:sz w:val="24"/>
          <w:szCs w:val="24"/>
        </w:rPr>
        <w:t>Chancellor;</w:t>
      </w:r>
      <w:proofErr w:type="gramEnd"/>
    </w:p>
    <w:p w14:paraId="61B462DC" w14:textId="77777777" w:rsidR="009D2684" w:rsidRPr="009D2684" w:rsidRDefault="009D2684" w:rsidP="009D2684">
      <w:pPr>
        <w:pStyle w:val="gmail-msobodytextindent3"/>
        <w:spacing w:before="0" w:beforeAutospacing="0" w:after="0" w:afterAutospacing="0"/>
        <w:ind w:left="1134"/>
        <w:rPr>
          <w:rFonts w:ascii="Arial" w:hAnsi="Arial" w:cs="Arial"/>
          <w:sz w:val="24"/>
          <w:szCs w:val="24"/>
        </w:rPr>
      </w:pPr>
      <w:r w:rsidRPr="009D2684">
        <w:rPr>
          <w:rFonts w:ascii="Arial" w:hAnsi="Arial" w:cs="Arial"/>
          <w:sz w:val="24"/>
          <w:szCs w:val="24"/>
        </w:rPr>
        <w:t>(g)</w:t>
      </w:r>
      <w:r w:rsidRPr="009D2684">
        <w:rPr>
          <w:rFonts w:ascii="Arial" w:hAnsi="Arial" w:cs="Arial"/>
          <w:sz w:val="14"/>
          <w:szCs w:val="14"/>
        </w:rPr>
        <w:t xml:space="preserve">   </w:t>
      </w:r>
      <w:r w:rsidRPr="009D2684">
        <w:rPr>
          <w:rFonts w:ascii="Arial" w:hAnsi="Arial" w:cs="Arial"/>
          <w:sz w:val="24"/>
          <w:szCs w:val="24"/>
        </w:rPr>
        <w:t xml:space="preserve">send out notice of the annual or ordinary meetings of the Conference at least 14 days beforehand and notice of meetings of the Standing Committee at least 7 days beforehand, together in each case with the minutes of the previous </w:t>
      </w:r>
      <w:proofErr w:type="gramStart"/>
      <w:r w:rsidRPr="009D2684">
        <w:rPr>
          <w:rFonts w:ascii="Arial" w:hAnsi="Arial" w:cs="Arial"/>
          <w:sz w:val="24"/>
          <w:szCs w:val="24"/>
        </w:rPr>
        <w:t>meeting;</w:t>
      </w:r>
      <w:proofErr w:type="gramEnd"/>
    </w:p>
    <w:p w14:paraId="60417533" w14:textId="77777777" w:rsidR="009D2684" w:rsidRPr="009D2684" w:rsidRDefault="009D2684" w:rsidP="009D2684">
      <w:pPr>
        <w:pStyle w:val="gmail-msobodytextindent3"/>
        <w:spacing w:before="0" w:beforeAutospacing="0" w:after="0" w:afterAutospacing="0"/>
        <w:ind w:left="1134"/>
        <w:rPr>
          <w:rFonts w:ascii="Arial" w:hAnsi="Arial" w:cs="Arial"/>
          <w:sz w:val="24"/>
          <w:szCs w:val="24"/>
        </w:rPr>
      </w:pPr>
      <w:r w:rsidRPr="009D2684">
        <w:rPr>
          <w:rFonts w:ascii="Arial" w:hAnsi="Arial" w:cs="Arial"/>
          <w:sz w:val="24"/>
          <w:szCs w:val="24"/>
        </w:rPr>
        <w:t>(h)</w:t>
      </w:r>
      <w:r w:rsidRPr="009D2684">
        <w:rPr>
          <w:rFonts w:ascii="Arial" w:hAnsi="Arial" w:cs="Arial"/>
          <w:sz w:val="14"/>
          <w:szCs w:val="14"/>
        </w:rPr>
        <w:t xml:space="preserve">   </w:t>
      </w:r>
      <w:r w:rsidRPr="009D2684">
        <w:rPr>
          <w:rFonts w:ascii="Arial" w:hAnsi="Arial" w:cs="Arial"/>
          <w:sz w:val="24"/>
          <w:szCs w:val="24"/>
        </w:rPr>
        <w:t>send out notice of special meetings of the Conference at least seven days beforehand and</w:t>
      </w:r>
    </w:p>
    <w:p w14:paraId="4A3A1937" w14:textId="77777777" w:rsidR="009D2684" w:rsidRPr="009D2684" w:rsidRDefault="009D2684" w:rsidP="009D2684">
      <w:pPr>
        <w:pStyle w:val="gmail-msobodytextindent3"/>
        <w:spacing w:before="0" w:beforeAutospacing="0" w:after="0" w:afterAutospacing="0"/>
        <w:ind w:left="1134"/>
        <w:rPr>
          <w:rFonts w:ascii="Arial" w:hAnsi="Arial" w:cs="Arial"/>
          <w:sz w:val="24"/>
          <w:szCs w:val="24"/>
        </w:rPr>
      </w:pPr>
      <w:r w:rsidRPr="009D2684">
        <w:rPr>
          <w:rFonts w:ascii="Arial" w:hAnsi="Arial" w:cs="Arial"/>
          <w:sz w:val="24"/>
          <w:szCs w:val="24"/>
        </w:rPr>
        <w:t>(</w:t>
      </w:r>
      <w:proofErr w:type="spellStart"/>
      <w:r w:rsidRPr="009D2684">
        <w:rPr>
          <w:rFonts w:ascii="Arial" w:hAnsi="Arial" w:cs="Arial"/>
          <w:sz w:val="24"/>
          <w:szCs w:val="24"/>
        </w:rPr>
        <w:t>i</w:t>
      </w:r>
      <w:proofErr w:type="spellEnd"/>
      <w:r w:rsidRPr="009D2684">
        <w:rPr>
          <w:rFonts w:ascii="Arial" w:hAnsi="Arial" w:cs="Arial"/>
          <w:sz w:val="24"/>
          <w:szCs w:val="24"/>
        </w:rPr>
        <w:t>)</w:t>
      </w:r>
      <w:r w:rsidRPr="009D2684">
        <w:rPr>
          <w:rFonts w:ascii="Arial" w:hAnsi="Arial" w:cs="Arial"/>
          <w:sz w:val="14"/>
          <w:szCs w:val="14"/>
        </w:rPr>
        <w:t xml:space="preserve">     </w:t>
      </w:r>
      <w:r w:rsidRPr="009D2684">
        <w:rPr>
          <w:rFonts w:ascii="Arial" w:hAnsi="Arial" w:cs="Arial"/>
          <w:sz w:val="24"/>
          <w:szCs w:val="24"/>
        </w:rPr>
        <w:t>be the Secretary of the Standing Committee.</w:t>
      </w:r>
    </w:p>
    <w:p w14:paraId="37F4058F" w14:textId="64446ED9" w:rsidR="007668A7" w:rsidRPr="003F5581" w:rsidRDefault="007668A7" w:rsidP="009D2684">
      <w:pPr>
        <w:tabs>
          <w:tab w:val="left" w:pos="7938"/>
        </w:tabs>
        <w:ind w:left="284" w:right="476"/>
        <w:jc w:val="center"/>
        <w:rPr>
          <w:rFonts w:eastAsia="Times New Roman" w:cstheme="minorHAnsi"/>
          <w:i/>
          <w:color w:val="000000"/>
          <w:sz w:val="24"/>
          <w:szCs w:val="24"/>
        </w:rPr>
      </w:pPr>
    </w:p>
    <w:sectPr w:rsidR="007668A7" w:rsidRPr="003F5581" w:rsidSect="007A7BB7">
      <w:pgSz w:w="11906" w:h="16838"/>
      <w:pgMar w:top="1134" w:right="993"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84D"/>
    <w:multiLevelType w:val="hybridMultilevel"/>
    <w:tmpl w:val="78C23F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317382C"/>
    <w:multiLevelType w:val="hybridMultilevel"/>
    <w:tmpl w:val="0D7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E3726"/>
    <w:multiLevelType w:val="hybridMultilevel"/>
    <w:tmpl w:val="6AF84674"/>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 w15:restartNumberingAfterBreak="0">
    <w:nsid w:val="642642B6"/>
    <w:multiLevelType w:val="hybridMultilevel"/>
    <w:tmpl w:val="3A10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44CA6"/>
    <w:multiLevelType w:val="hybridMultilevel"/>
    <w:tmpl w:val="5CBE4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87"/>
    <w:rsid w:val="000117CB"/>
    <w:rsid w:val="00017A39"/>
    <w:rsid w:val="0002081C"/>
    <w:rsid w:val="000374FD"/>
    <w:rsid w:val="0007541D"/>
    <w:rsid w:val="000777B3"/>
    <w:rsid w:val="000853B7"/>
    <w:rsid w:val="000A6AF6"/>
    <w:rsid w:val="000B5FAD"/>
    <w:rsid w:val="000E6DD0"/>
    <w:rsid w:val="000F7127"/>
    <w:rsid w:val="0010385A"/>
    <w:rsid w:val="00103E96"/>
    <w:rsid w:val="001133F1"/>
    <w:rsid w:val="0011586F"/>
    <w:rsid w:val="00153DD5"/>
    <w:rsid w:val="00157178"/>
    <w:rsid w:val="0018554D"/>
    <w:rsid w:val="001E0631"/>
    <w:rsid w:val="00212A1F"/>
    <w:rsid w:val="00213F9A"/>
    <w:rsid w:val="00230695"/>
    <w:rsid w:val="002C374C"/>
    <w:rsid w:val="002C7C70"/>
    <w:rsid w:val="00300C13"/>
    <w:rsid w:val="00311CE6"/>
    <w:rsid w:val="003301FB"/>
    <w:rsid w:val="00353C46"/>
    <w:rsid w:val="0036222B"/>
    <w:rsid w:val="0036757E"/>
    <w:rsid w:val="003769C2"/>
    <w:rsid w:val="003969A6"/>
    <w:rsid w:val="003973D8"/>
    <w:rsid w:val="003E18A5"/>
    <w:rsid w:val="003F02E1"/>
    <w:rsid w:val="003F5295"/>
    <w:rsid w:val="0042587E"/>
    <w:rsid w:val="00443C56"/>
    <w:rsid w:val="004B24D9"/>
    <w:rsid w:val="004B746D"/>
    <w:rsid w:val="004C033F"/>
    <w:rsid w:val="00512F83"/>
    <w:rsid w:val="00561C85"/>
    <w:rsid w:val="00590774"/>
    <w:rsid w:val="005A545F"/>
    <w:rsid w:val="005C3EED"/>
    <w:rsid w:val="005E0487"/>
    <w:rsid w:val="005E57CB"/>
    <w:rsid w:val="005F1719"/>
    <w:rsid w:val="005F2CD2"/>
    <w:rsid w:val="0060021C"/>
    <w:rsid w:val="00614DD6"/>
    <w:rsid w:val="0062091A"/>
    <w:rsid w:val="00630A81"/>
    <w:rsid w:val="00641DAB"/>
    <w:rsid w:val="00642CDB"/>
    <w:rsid w:val="006467AE"/>
    <w:rsid w:val="00647BD2"/>
    <w:rsid w:val="00655322"/>
    <w:rsid w:val="0066761C"/>
    <w:rsid w:val="0068292D"/>
    <w:rsid w:val="006B1AB5"/>
    <w:rsid w:val="006B3331"/>
    <w:rsid w:val="006C4F0F"/>
    <w:rsid w:val="006E2878"/>
    <w:rsid w:val="006E32EF"/>
    <w:rsid w:val="00702AE6"/>
    <w:rsid w:val="00712794"/>
    <w:rsid w:val="00740C6A"/>
    <w:rsid w:val="00762A11"/>
    <w:rsid w:val="007668A7"/>
    <w:rsid w:val="007869A0"/>
    <w:rsid w:val="00791E71"/>
    <w:rsid w:val="007A7BB7"/>
    <w:rsid w:val="007B7CE2"/>
    <w:rsid w:val="007D098D"/>
    <w:rsid w:val="007D4754"/>
    <w:rsid w:val="007E017F"/>
    <w:rsid w:val="007E0A2B"/>
    <w:rsid w:val="007F6A44"/>
    <w:rsid w:val="008206CB"/>
    <w:rsid w:val="00836663"/>
    <w:rsid w:val="00861801"/>
    <w:rsid w:val="00867685"/>
    <w:rsid w:val="00874487"/>
    <w:rsid w:val="0088679E"/>
    <w:rsid w:val="008D4C30"/>
    <w:rsid w:val="008E29D4"/>
    <w:rsid w:val="0095076E"/>
    <w:rsid w:val="0097107F"/>
    <w:rsid w:val="009B343D"/>
    <w:rsid w:val="009C2C62"/>
    <w:rsid w:val="009D2684"/>
    <w:rsid w:val="00A30052"/>
    <w:rsid w:val="00A45186"/>
    <w:rsid w:val="00A506A3"/>
    <w:rsid w:val="00AC53B0"/>
    <w:rsid w:val="00AD3291"/>
    <w:rsid w:val="00AE0102"/>
    <w:rsid w:val="00AE416B"/>
    <w:rsid w:val="00AE67AF"/>
    <w:rsid w:val="00AF350B"/>
    <w:rsid w:val="00B04685"/>
    <w:rsid w:val="00B10013"/>
    <w:rsid w:val="00B10FE1"/>
    <w:rsid w:val="00B1252F"/>
    <w:rsid w:val="00B215BA"/>
    <w:rsid w:val="00B416E4"/>
    <w:rsid w:val="00B4235F"/>
    <w:rsid w:val="00B800A3"/>
    <w:rsid w:val="00BA4789"/>
    <w:rsid w:val="00BA6D4C"/>
    <w:rsid w:val="00BB5807"/>
    <w:rsid w:val="00BC2F33"/>
    <w:rsid w:val="00BD7720"/>
    <w:rsid w:val="00BE1D70"/>
    <w:rsid w:val="00BF5771"/>
    <w:rsid w:val="00C70925"/>
    <w:rsid w:val="00C7624B"/>
    <w:rsid w:val="00C8068F"/>
    <w:rsid w:val="00C94067"/>
    <w:rsid w:val="00CD48EC"/>
    <w:rsid w:val="00CD6109"/>
    <w:rsid w:val="00CD75FF"/>
    <w:rsid w:val="00CF081C"/>
    <w:rsid w:val="00D02DB2"/>
    <w:rsid w:val="00D038D6"/>
    <w:rsid w:val="00D45284"/>
    <w:rsid w:val="00D57285"/>
    <w:rsid w:val="00D73F0A"/>
    <w:rsid w:val="00D778A3"/>
    <w:rsid w:val="00DD1019"/>
    <w:rsid w:val="00DF3CDA"/>
    <w:rsid w:val="00E04C3A"/>
    <w:rsid w:val="00E13152"/>
    <w:rsid w:val="00E131F5"/>
    <w:rsid w:val="00E86D21"/>
    <w:rsid w:val="00EC6650"/>
    <w:rsid w:val="00EF1D71"/>
    <w:rsid w:val="00F07D37"/>
    <w:rsid w:val="00F21210"/>
    <w:rsid w:val="00F26364"/>
    <w:rsid w:val="00F36B44"/>
    <w:rsid w:val="00F60862"/>
    <w:rsid w:val="00FA7A9D"/>
    <w:rsid w:val="00FC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8DF2"/>
  <w15:docId w15:val="{F9AFE375-ECF9-447B-80C7-CD6830F7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87"/>
    <w:rPr>
      <w:rFonts w:ascii="Tahoma" w:hAnsi="Tahoma" w:cs="Tahoma"/>
      <w:sz w:val="16"/>
      <w:szCs w:val="16"/>
    </w:rPr>
  </w:style>
  <w:style w:type="table" w:styleId="TableGrid">
    <w:name w:val="Table Grid"/>
    <w:basedOn w:val="TableNormal"/>
    <w:uiPriority w:val="59"/>
    <w:rsid w:val="00AF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067"/>
    <w:rPr>
      <w:color w:val="0000FF" w:themeColor="hyperlink"/>
      <w:u w:val="single"/>
    </w:rPr>
  </w:style>
  <w:style w:type="table" w:customStyle="1" w:styleId="TableGrid1">
    <w:name w:val="Table Grid1"/>
    <w:basedOn w:val="TableNormal"/>
    <w:next w:val="TableGrid"/>
    <w:rsid w:val="00EF1D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186"/>
    <w:pPr>
      <w:ind w:left="720"/>
      <w:contextualSpacing/>
    </w:pPr>
  </w:style>
  <w:style w:type="character" w:styleId="UnresolvedMention">
    <w:name w:val="Unresolved Mention"/>
    <w:basedOn w:val="DefaultParagraphFont"/>
    <w:uiPriority w:val="99"/>
    <w:semiHidden/>
    <w:unhideWhenUsed/>
    <w:rsid w:val="00212A1F"/>
    <w:rPr>
      <w:color w:val="605E5C"/>
      <w:shd w:val="clear" w:color="auto" w:fill="E1DFDD"/>
    </w:rPr>
  </w:style>
  <w:style w:type="paragraph" w:customStyle="1" w:styleId="gmail-msoheading9">
    <w:name w:val="gmail-msoheading9"/>
    <w:basedOn w:val="Normal"/>
    <w:rsid w:val="009D2684"/>
    <w:pPr>
      <w:spacing w:before="100" w:beforeAutospacing="1" w:after="100" w:afterAutospacing="1" w:line="240" w:lineRule="auto"/>
    </w:pPr>
    <w:rPr>
      <w:rFonts w:ascii="Calibri" w:hAnsi="Calibri" w:cs="Calibri"/>
      <w:lang w:eastAsia="en-GB"/>
    </w:rPr>
  </w:style>
  <w:style w:type="paragraph" w:customStyle="1" w:styleId="gmail-msobodytextindent3">
    <w:name w:val="gmail-msobodytextindent3"/>
    <w:basedOn w:val="Normal"/>
    <w:rsid w:val="009D26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3030">
      <w:bodyDiv w:val="1"/>
      <w:marLeft w:val="0"/>
      <w:marRight w:val="0"/>
      <w:marTop w:val="0"/>
      <w:marBottom w:val="0"/>
      <w:divBdr>
        <w:top w:val="none" w:sz="0" w:space="0" w:color="auto"/>
        <w:left w:val="none" w:sz="0" w:space="0" w:color="auto"/>
        <w:bottom w:val="none" w:sz="0" w:space="0" w:color="auto"/>
        <w:right w:val="none" w:sz="0" w:space="0" w:color="auto"/>
      </w:divBdr>
    </w:div>
    <w:div w:id="6087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Small</dc:creator>
  <cp:lastModifiedBy>Richards, Ruth Megan</cp:lastModifiedBy>
  <cp:revision>2</cp:revision>
  <cp:lastPrinted>2015-03-26T11:20:00Z</cp:lastPrinted>
  <dcterms:created xsi:type="dcterms:W3CDTF">2021-06-10T10:02:00Z</dcterms:created>
  <dcterms:modified xsi:type="dcterms:W3CDTF">2021-06-10T10:02:00Z</dcterms:modified>
</cp:coreProperties>
</file>