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F99C" w14:textId="31DAC5A8" w:rsidR="00E5520C" w:rsidRDefault="039BD47A" w:rsidP="1853FF1D">
      <w:pPr>
        <w:jc w:val="center"/>
        <w:rPr>
          <w:rFonts w:ascii="Calibri" w:eastAsia="Calibri" w:hAnsi="Calibri" w:cs="Calibri"/>
          <w:color w:val="000000" w:themeColor="text1"/>
        </w:rPr>
      </w:pPr>
      <w:r>
        <w:rPr>
          <w:noProof/>
        </w:rPr>
        <w:drawing>
          <wp:inline distT="0" distB="0" distL="0" distR="0" wp14:anchorId="63A83084" wp14:editId="039BD47A">
            <wp:extent cx="771525" cy="819150"/>
            <wp:effectExtent l="0" t="0" r="0" b="0"/>
            <wp:docPr id="447993738" name="Picture 447993738"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819150"/>
                    </a:xfrm>
                    <a:prstGeom prst="rect">
                      <a:avLst/>
                    </a:prstGeom>
                  </pic:spPr>
                </pic:pic>
              </a:graphicData>
            </a:graphic>
          </wp:inline>
        </w:drawing>
      </w:r>
    </w:p>
    <w:p w14:paraId="258AECF6" w14:textId="49DF8D54" w:rsidR="00E5520C" w:rsidRDefault="039BD47A" w:rsidP="2F0A0AA7">
      <w:pPr>
        <w:jc w:val="center"/>
        <w:rPr>
          <w:rFonts w:ascii="Calibri" w:eastAsia="Calibri" w:hAnsi="Calibri" w:cs="Calibri"/>
          <w:color w:val="000000" w:themeColor="text1"/>
          <w:sz w:val="28"/>
          <w:szCs w:val="28"/>
        </w:rPr>
      </w:pPr>
      <w:r w:rsidRPr="2F0A0AA7">
        <w:rPr>
          <w:rFonts w:ascii="Calibri" w:eastAsia="Calibri" w:hAnsi="Calibri" w:cs="Calibri"/>
          <w:b/>
          <w:bCs/>
          <w:color w:val="000000" w:themeColor="text1"/>
          <w:sz w:val="28"/>
          <w:szCs w:val="28"/>
        </w:rPr>
        <w:t>Young Faith Matters</w:t>
      </w:r>
      <w:r w:rsidR="008E5C13">
        <w:rPr>
          <w:rFonts w:ascii="Calibri" w:eastAsia="Calibri" w:hAnsi="Calibri" w:cs="Calibri"/>
          <w:b/>
          <w:bCs/>
          <w:color w:val="000000" w:themeColor="text1"/>
          <w:sz w:val="28"/>
          <w:szCs w:val="28"/>
        </w:rPr>
        <w:t xml:space="preserve"> report</w:t>
      </w:r>
    </w:p>
    <w:tbl>
      <w:tblPr>
        <w:tblStyle w:val="TableGrid"/>
        <w:tblW w:w="9634" w:type="dxa"/>
        <w:tblLayout w:type="fixed"/>
        <w:tblLook w:val="04A0" w:firstRow="1" w:lastRow="0" w:firstColumn="1" w:lastColumn="0" w:noHBand="0" w:noVBand="1"/>
      </w:tblPr>
      <w:tblGrid>
        <w:gridCol w:w="2175"/>
        <w:gridCol w:w="3690"/>
        <w:gridCol w:w="3769"/>
      </w:tblGrid>
      <w:tr w:rsidR="1853FF1D" w14:paraId="414E78D4" w14:textId="77777777" w:rsidTr="00215F0C">
        <w:tc>
          <w:tcPr>
            <w:tcW w:w="2175" w:type="dxa"/>
            <w:shd w:val="clear" w:color="auto" w:fill="8EAADB" w:themeFill="accent1" w:themeFillTint="99"/>
          </w:tcPr>
          <w:p w14:paraId="0BC062E3" w14:textId="2270C572" w:rsidR="1853FF1D" w:rsidRPr="00B622EA" w:rsidRDefault="1853FF1D" w:rsidP="1853FF1D">
            <w:pPr>
              <w:rPr>
                <w:rFonts w:ascii="Calibri" w:eastAsia="Calibri" w:hAnsi="Calibri" w:cs="Calibri"/>
              </w:rPr>
            </w:pPr>
            <w:r w:rsidRPr="00B622EA">
              <w:rPr>
                <w:rFonts w:ascii="Calibri" w:eastAsia="Calibri" w:hAnsi="Calibri" w:cs="Calibri"/>
              </w:rPr>
              <w:t>Title</w:t>
            </w:r>
          </w:p>
        </w:tc>
        <w:tc>
          <w:tcPr>
            <w:tcW w:w="7459" w:type="dxa"/>
            <w:gridSpan w:val="2"/>
            <w:shd w:val="clear" w:color="auto" w:fill="8EAADB" w:themeFill="accent1" w:themeFillTint="99"/>
          </w:tcPr>
          <w:p w14:paraId="0DBD8D1E" w14:textId="2AD8E469" w:rsidR="1853FF1D" w:rsidRPr="0012167B" w:rsidRDefault="00B622EA" w:rsidP="00A77191">
            <w:pPr>
              <w:rPr>
                <w:rFonts w:eastAsia="Calibri" w:cstheme="minorHAnsi"/>
              </w:rPr>
            </w:pPr>
            <w:r w:rsidRPr="0012167B">
              <w:rPr>
                <w:rFonts w:eastAsia="Calibri" w:cstheme="minorHAnsi"/>
                <w:color w:val="000000" w:themeColor="text1"/>
              </w:rPr>
              <w:t>Christmas Movies</w:t>
            </w:r>
          </w:p>
        </w:tc>
      </w:tr>
      <w:tr w:rsidR="1853FF1D" w14:paraId="3452019A" w14:textId="77777777" w:rsidTr="00215F0C">
        <w:tc>
          <w:tcPr>
            <w:tcW w:w="2175" w:type="dxa"/>
          </w:tcPr>
          <w:p w14:paraId="0E3A002C" w14:textId="202A4C6E" w:rsidR="1853FF1D" w:rsidRPr="00B622EA" w:rsidRDefault="1853FF1D" w:rsidP="1853FF1D">
            <w:pPr>
              <w:rPr>
                <w:rFonts w:ascii="Calibri" w:eastAsia="Calibri" w:hAnsi="Calibri" w:cs="Calibri"/>
              </w:rPr>
            </w:pPr>
            <w:r w:rsidRPr="00B622EA">
              <w:rPr>
                <w:rFonts w:ascii="Calibri" w:eastAsia="Calibri" w:hAnsi="Calibri" w:cs="Calibri"/>
              </w:rPr>
              <w:t>Diocesan Vision objective:</w:t>
            </w:r>
          </w:p>
        </w:tc>
        <w:tc>
          <w:tcPr>
            <w:tcW w:w="7459" w:type="dxa"/>
            <w:gridSpan w:val="2"/>
          </w:tcPr>
          <w:p w14:paraId="0B50EC70" w14:textId="60E97278" w:rsidR="1853FF1D" w:rsidRPr="0012167B" w:rsidRDefault="00E336C7" w:rsidP="00A77191">
            <w:pPr>
              <w:rPr>
                <w:rFonts w:eastAsia="Calibri" w:cstheme="minorHAnsi"/>
                <w:color w:val="000000" w:themeColor="text1"/>
              </w:rPr>
            </w:pPr>
            <w:r w:rsidRPr="0012167B">
              <w:rPr>
                <w:rFonts w:cstheme="minorHAnsi"/>
              </w:rPr>
              <w:t xml:space="preserve">1.1 </w:t>
            </w:r>
            <w:r w:rsidR="0012167B">
              <w:rPr>
                <w:rFonts w:cstheme="minorHAnsi"/>
              </w:rPr>
              <w:t>S</w:t>
            </w:r>
            <w:r w:rsidRPr="0012167B">
              <w:rPr>
                <w:rFonts w:cstheme="minorHAnsi"/>
              </w:rPr>
              <w:t>hift the focus of church life to outreach, the joy of service, partnerships and outward-facing projects that make a difference to people’s lives in our communities</w:t>
            </w:r>
          </w:p>
        </w:tc>
      </w:tr>
      <w:tr w:rsidR="1853FF1D" w14:paraId="4A66B37F" w14:textId="77777777" w:rsidTr="00215F0C">
        <w:tc>
          <w:tcPr>
            <w:tcW w:w="2175" w:type="dxa"/>
          </w:tcPr>
          <w:p w14:paraId="5C2D3758" w14:textId="1D65D047" w:rsidR="1853FF1D" w:rsidRPr="00B622EA" w:rsidRDefault="1853FF1D" w:rsidP="1853FF1D">
            <w:pPr>
              <w:rPr>
                <w:rFonts w:ascii="Calibri" w:eastAsia="Calibri" w:hAnsi="Calibri" w:cs="Calibri"/>
              </w:rPr>
            </w:pPr>
            <w:r w:rsidRPr="00B622EA">
              <w:rPr>
                <w:rFonts w:ascii="Calibri" w:eastAsia="Calibri" w:hAnsi="Calibri" w:cs="Calibri"/>
              </w:rPr>
              <w:t>Activity:</w:t>
            </w:r>
          </w:p>
        </w:tc>
        <w:tc>
          <w:tcPr>
            <w:tcW w:w="7459" w:type="dxa"/>
            <w:gridSpan w:val="2"/>
          </w:tcPr>
          <w:p w14:paraId="6BB909C0" w14:textId="102E6829" w:rsidR="1853FF1D" w:rsidRPr="0012167B" w:rsidRDefault="00215F0C" w:rsidP="00A77191">
            <w:pPr>
              <w:rPr>
                <w:rFonts w:eastAsia="Calibri" w:cstheme="minorHAnsi"/>
              </w:rPr>
            </w:pPr>
            <w:r w:rsidRPr="0012167B">
              <w:rPr>
                <w:rFonts w:eastAsia="Calibri" w:cstheme="minorHAnsi"/>
              </w:rPr>
              <w:t>Delivering</w:t>
            </w:r>
            <w:r w:rsidR="0091153C" w:rsidRPr="0012167B">
              <w:rPr>
                <w:rFonts w:eastAsia="Calibri" w:cstheme="minorHAnsi"/>
              </w:rPr>
              <w:t xml:space="preserve"> a series of </w:t>
            </w:r>
            <w:r w:rsidR="00AD7417" w:rsidRPr="0012167B">
              <w:rPr>
                <w:rFonts w:eastAsia="Calibri" w:cstheme="minorHAnsi"/>
              </w:rPr>
              <w:t>Christmas Movie Nights</w:t>
            </w:r>
            <w:r w:rsidR="0091153C" w:rsidRPr="0012167B">
              <w:rPr>
                <w:rFonts w:eastAsia="Calibri" w:cstheme="minorHAnsi"/>
              </w:rPr>
              <w:t xml:space="preserve"> at points across the diocese </w:t>
            </w:r>
            <w:r w:rsidRPr="0012167B">
              <w:rPr>
                <w:rFonts w:eastAsia="Calibri" w:cstheme="minorHAnsi"/>
              </w:rPr>
              <w:t>enabling</w:t>
            </w:r>
            <w:r w:rsidR="00487375" w:rsidRPr="0012167B">
              <w:rPr>
                <w:rFonts w:eastAsia="Calibri" w:cstheme="minorHAnsi"/>
              </w:rPr>
              <w:t xml:space="preserve"> opportunities for young people to gather</w:t>
            </w:r>
            <w:r w:rsidRPr="0012167B">
              <w:rPr>
                <w:rFonts w:eastAsia="Calibri" w:cstheme="minorHAnsi"/>
              </w:rPr>
              <w:t xml:space="preserve"> building relationship across boundaries encouraging outreach</w:t>
            </w:r>
            <w:r w:rsidR="00A77191" w:rsidRPr="0012167B">
              <w:rPr>
                <w:rFonts w:eastAsia="Calibri" w:cstheme="minorHAnsi"/>
              </w:rPr>
              <w:t>.</w:t>
            </w:r>
            <w:r w:rsidR="0091153C" w:rsidRPr="0012167B">
              <w:rPr>
                <w:rFonts w:eastAsia="Calibri" w:cstheme="minorHAnsi"/>
              </w:rPr>
              <w:t xml:space="preserve"> </w:t>
            </w:r>
          </w:p>
        </w:tc>
      </w:tr>
      <w:tr w:rsidR="1853FF1D" w14:paraId="268F8DB2" w14:textId="77777777" w:rsidTr="00215F0C">
        <w:tc>
          <w:tcPr>
            <w:tcW w:w="2175" w:type="dxa"/>
          </w:tcPr>
          <w:p w14:paraId="297AC81E" w14:textId="53134342" w:rsidR="1853FF1D" w:rsidRPr="00B622EA" w:rsidRDefault="1853FF1D" w:rsidP="1853FF1D">
            <w:pPr>
              <w:rPr>
                <w:rFonts w:ascii="Calibri" w:eastAsia="Calibri" w:hAnsi="Calibri" w:cs="Calibri"/>
              </w:rPr>
            </w:pPr>
            <w:r w:rsidRPr="00B622EA">
              <w:rPr>
                <w:rFonts w:ascii="Calibri" w:eastAsia="Calibri" w:hAnsi="Calibri" w:cs="Calibri"/>
              </w:rPr>
              <w:t>Objective:</w:t>
            </w:r>
          </w:p>
        </w:tc>
        <w:tc>
          <w:tcPr>
            <w:tcW w:w="7459" w:type="dxa"/>
            <w:gridSpan w:val="2"/>
          </w:tcPr>
          <w:p w14:paraId="436D8DC7" w14:textId="7E96E77C" w:rsidR="1853FF1D" w:rsidRPr="0012167B" w:rsidRDefault="00625EDD" w:rsidP="00A77191">
            <w:pPr>
              <w:spacing w:after="0" w:line="240" w:lineRule="auto"/>
              <w:rPr>
                <w:rFonts w:cstheme="minorHAnsi"/>
              </w:rPr>
            </w:pPr>
            <w:r w:rsidRPr="0012167B">
              <w:rPr>
                <w:rFonts w:cstheme="minorHAnsi"/>
              </w:rPr>
              <w:t>3:3 Develop the capacity of Ministry Areas to deliver innovative opportunities to engage a wider range of children and young people in exploring faith.</w:t>
            </w:r>
          </w:p>
        </w:tc>
      </w:tr>
      <w:tr w:rsidR="1853FF1D" w14:paraId="4D788543" w14:textId="77777777" w:rsidTr="00215F0C">
        <w:tc>
          <w:tcPr>
            <w:tcW w:w="2175" w:type="dxa"/>
          </w:tcPr>
          <w:p w14:paraId="0A5280B7" w14:textId="210532B3" w:rsidR="1853FF1D" w:rsidRPr="00B622EA" w:rsidRDefault="1853FF1D" w:rsidP="1853FF1D">
            <w:pPr>
              <w:rPr>
                <w:rFonts w:ascii="Calibri" w:eastAsia="Calibri" w:hAnsi="Calibri" w:cs="Calibri"/>
              </w:rPr>
            </w:pPr>
            <w:r w:rsidRPr="00B622EA">
              <w:rPr>
                <w:rFonts w:ascii="Calibri" w:eastAsia="Calibri" w:hAnsi="Calibri" w:cs="Calibri"/>
              </w:rPr>
              <w:t>Comments:</w:t>
            </w:r>
          </w:p>
        </w:tc>
        <w:tc>
          <w:tcPr>
            <w:tcW w:w="7459" w:type="dxa"/>
            <w:gridSpan w:val="2"/>
          </w:tcPr>
          <w:p w14:paraId="08444095" w14:textId="1DF8714C" w:rsidR="1853FF1D" w:rsidRPr="0012167B" w:rsidRDefault="006B2603" w:rsidP="00A77191">
            <w:pPr>
              <w:rPr>
                <w:rFonts w:cstheme="minorHAnsi"/>
                <w:color w:val="000000"/>
              </w:rPr>
            </w:pPr>
            <w:r w:rsidRPr="0012167B">
              <w:rPr>
                <w:rFonts w:cstheme="minorHAnsi"/>
                <w:color w:val="000000"/>
              </w:rPr>
              <w:t>To set up opportunities to gather young people at points across the diocese. 1. Penarth, 2. Pontypridd. Penarth All Saints and Pontypridd St Catherine’s took place on 17</w:t>
            </w:r>
            <w:r w:rsidRPr="0012167B">
              <w:rPr>
                <w:rFonts w:cstheme="minorHAnsi"/>
                <w:color w:val="000000"/>
                <w:vertAlign w:val="superscript"/>
              </w:rPr>
              <w:t>th</w:t>
            </w:r>
            <w:r w:rsidRPr="0012167B">
              <w:rPr>
                <w:rFonts w:cstheme="minorHAnsi"/>
                <w:color w:val="000000"/>
              </w:rPr>
              <w:t xml:space="preserve"> and 18</w:t>
            </w:r>
            <w:r w:rsidRPr="0012167B">
              <w:rPr>
                <w:rFonts w:cstheme="minorHAnsi"/>
                <w:color w:val="000000"/>
                <w:vertAlign w:val="superscript"/>
              </w:rPr>
              <w:t>th</w:t>
            </w:r>
            <w:r w:rsidRPr="0012167B">
              <w:rPr>
                <w:rFonts w:cstheme="minorHAnsi"/>
                <w:color w:val="000000"/>
              </w:rPr>
              <w:t xml:space="preserve"> Dec. The concept </w:t>
            </w:r>
            <w:r w:rsidR="00A4416E" w:rsidRPr="0012167B">
              <w:rPr>
                <w:rFonts w:cstheme="minorHAnsi"/>
                <w:color w:val="000000"/>
              </w:rPr>
              <w:t>wa</w:t>
            </w:r>
            <w:r w:rsidRPr="0012167B">
              <w:rPr>
                <w:rFonts w:cstheme="minorHAnsi"/>
                <w:color w:val="000000"/>
              </w:rPr>
              <w:t>s to arrange events that</w:t>
            </w:r>
            <w:r w:rsidR="00A4416E" w:rsidRPr="0012167B">
              <w:rPr>
                <w:rFonts w:cstheme="minorHAnsi"/>
                <w:color w:val="000000"/>
              </w:rPr>
              <w:t xml:space="preserve"> </w:t>
            </w:r>
            <w:r w:rsidRPr="0012167B">
              <w:rPr>
                <w:rFonts w:cstheme="minorHAnsi"/>
                <w:color w:val="000000"/>
              </w:rPr>
              <w:t>attract</w:t>
            </w:r>
            <w:r w:rsidR="00A4416E" w:rsidRPr="0012167B">
              <w:rPr>
                <w:rFonts w:cstheme="minorHAnsi"/>
                <w:color w:val="000000"/>
              </w:rPr>
              <w:t>ed</w:t>
            </w:r>
            <w:r w:rsidRPr="0012167B">
              <w:rPr>
                <w:rFonts w:cstheme="minorHAnsi"/>
                <w:color w:val="000000"/>
              </w:rPr>
              <w:t xml:space="preserve"> young people to build relationships and develop positive faith climates</w:t>
            </w:r>
            <w:r w:rsidR="00C51AF5" w:rsidRPr="0012167B">
              <w:rPr>
                <w:rFonts w:cstheme="minorHAnsi"/>
                <w:color w:val="000000"/>
              </w:rPr>
              <w:t>,</w:t>
            </w:r>
            <w:r w:rsidRPr="0012167B">
              <w:rPr>
                <w:rFonts w:cstheme="minorHAnsi"/>
                <w:color w:val="000000"/>
              </w:rPr>
              <w:t xml:space="preserve"> to feel they belong before they believe and </w:t>
            </w:r>
            <w:r w:rsidR="00C51AF5" w:rsidRPr="0012167B">
              <w:rPr>
                <w:rFonts w:cstheme="minorHAnsi"/>
                <w:color w:val="000000"/>
              </w:rPr>
              <w:t>enabling spiritual growth. T</w:t>
            </w:r>
            <w:r w:rsidRPr="0012167B">
              <w:rPr>
                <w:rFonts w:cstheme="minorHAnsi"/>
                <w:color w:val="000000"/>
              </w:rPr>
              <w:t>hese events are to encourage that sense of belonging while on a journey to faith.</w:t>
            </w:r>
          </w:p>
        </w:tc>
      </w:tr>
      <w:tr w:rsidR="1853FF1D" w14:paraId="379E26B9" w14:textId="77777777" w:rsidTr="00215F0C">
        <w:tc>
          <w:tcPr>
            <w:tcW w:w="9634" w:type="dxa"/>
            <w:gridSpan w:val="3"/>
            <w:shd w:val="clear" w:color="auto" w:fill="8EAADB" w:themeFill="accent1" w:themeFillTint="99"/>
          </w:tcPr>
          <w:p w14:paraId="7EE89211" w14:textId="1303245A" w:rsidR="1853FF1D" w:rsidRPr="0012167B" w:rsidRDefault="1853FF1D" w:rsidP="00A77191">
            <w:pPr>
              <w:rPr>
                <w:rFonts w:eastAsia="Calibri" w:cstheme="minorHAnsi"/>
                <w:color w:val="000000" w:themeColor="text1"/>
              </w:rPr>
            </w:pPr>
            <w:r w:rsidRPr="0012167B">
              <w:rPr>
                <w:rFonts w:eastAsia="Calibri" w:cstheme="minorHAnsi"/>
                <w:color w:val="000000" w:themeColor="text1"/>
              </w:rPr>
              <w:t>Schedule/ plan</w:t>
            </w:r>
          </w:p>
        </w:tc>
      </w:tr>
      <w:tr w:rsidR="1853FF1D" w14:paraId="511BCD58" w14:textId="77777777" w:rsidTr="00215F0C">
        <w:tc>
          <w:tcPr>
            <w:tcW w:w="2175" w:type="dxa"/>
          </w:tcPr>
          <w:p w14:paraId="2087FC88" w14:textId="651EB431" w:rsidR="1853FF1D" w:rsidRPr="00B622EA" w:rsidRDefault="1853FF1D" w:rsidP="1853FF1D">
            <w:pPr>
              <w:rPr>
                <w:rFonts w:ascii="Calibri" w:eastAsia="Calibri" w:hAnsi="Calibri" w:cs="Calibri"/>
                <w:color w:val="000000" w:themeColor="text1"/>
              </w:rPr>
            </w:pPr>
            <w:r w:rsidRPr="00B622EA">
              <w:rPr>
                <w:rFonts w:ascii="Calibri" w:eastAsia="Calibri" w:hAnsi="Calibri" w:cs="Calibri"/>
                <w:color w:val="000000" w:themeColor="text1"/>
              </w:rPr>
              <w:t>Time:</w:t>
            </w:r>
          </w:p>
        </w:tc>
        <w:tc>
          <w:tcPr>
            <w:tcW w:w="3690" w:type="dxa"/>
          </w:tcPr>
          <w:p w14:paraId="32634A4B" w14:textId="3FAE1FF1" w:rsidR="1853FF1D" w:rsidRPr="0012167B" w:rsidRDefault="1853FF1D" w:rsidP="00A77191">
            <w:pPr>
              <w:rPr>
                <w:rFonts w:eastAsia="Calibri" w:cstheme="minorHAnsi"/>
                <w:color w:val="000000" w:themeColor="text1"/>
              </w:rPr>
            </w:pPr>
            <w:r w:rsidRPr="0012167B">
              <w:rPr>
                <w:rFonts w:eastAsia="Calibri" w:cstheme="minorHAnsi"/>
                <w:color w:val="000000" w:themeColor="text1"/>
              </w:rPr>
              <w:t>Activity</w:t>
            </w:r>
          </w:p>
        </w:tc>
        <w:tc>
          <w:tcPr>
            <w:tcW w:w="3769" w:type="dxa"/>
          </w:tcPr>
          <w:p w14:paraId="3417CB4B" w14:textId="26A422FF" w:rsidR="1853FF1D" w:rsidRPr="0012167B" w:rsidRDefault="1853FF1D" w:rsidP="00A77191">
            <w:pPr>
              <w:rPr>
                <w:rFonts w:eastAsia="Calibri" w:cstheme="minorHAnsi"/>
                <w:color w:val="000000" w:themeColor="text1"/>
              </w:rPr>
            </w:pPr>
            <w:r w:rsidRPr="0012167B">
              <w:rPr>
                <w:rFonts w:eastAsia="Calibri" w:cstheme="minorHAnsi"/>
                <w:color w:val="000000" w:themeColor="text1"/>
              </w:rPr>
              <w:t>Person responsible</w:t>
            </w:r>
          </w:p>
        </w:tc>
      </w:tr>
      <w:tr w:rsidR="1853FF1D" w14:paraId="670EE703" w14:textId="77777777" w:rsidTr="00215F0C">
        <w:tc>
          <w:tcPr>
            <w:tcW w:w="2175" w:type="dxa"/>
          </w:tcPr>
          <w:p w14:paraId="200EE955" w14:textId="58656667" w:rsidR="1853FF1D" w:rsidRPr="00B622EA" w:rsidRDefault="001B6324" w:rsidP="001B6324">
            <w:pPr>
              <w:rPr>
                <w:rFonts w:ascii="Calibri" w:eastAsia="Calibri" w:hAnsi="Calibri" w:cs="Calibri"/>
                <w:color w:val="000000" w:themeColor="text1"/>
              </w:rPr>
            </w:pPr>
            <w:r w:rsidRPr="00B622EA">
              <w:t xml:space="preserve">6:30 </w:t>
            </w:r>
            <w:r w:rsidRPr="00B622EA">
              <w:tab/>
            </w:r>
          </w:p>
        </w:tc>
        <w:tc>
          <w:tcPr>
            <w:tcW w:w="3690" w:type="dxa"/>
          </w:tcPr>
          <w:p w14:paraId="74094629" w14:textId="4CB661EF" w:rsidR="1853FF1D" w:rsidRPr="0012167B" w:rsidRDefault="001B6324" w:rsidP="00A77191">
            <w:pPr>
              <w:rPr>
                <w:rFonts w:cstheme="minorHAnsi"/>
              </w:rPr>
            </w:pPr>
            <w:r w:rsidRPr="0012167B">
              <w:rPr>
                <w:rFonts w:cstheme="minorHAnsi"/>
              </w:rPr>
              <w:t>team arrive and set up</w:t>
            </w:r>
          </w:p>
        </w:tc>
        <w:tc>
          <w:tcPr>
            <w:tcW w:w="3769" w:type="dxa"/>
          </w:tcPr>
          <w:p w14:paraId="0D478503" w14:textId="4B322A3C" w:rsidR="1853FF1D" w:rsidRPr="0012167B" w:rsidRDefault="001B6324" w:rsidP="00A77191">
            <w:pPr>
              <w:rPr>
                <w:rFonts w:eastAsia="Calibri" w:cstheme="minorHAnsi"/>
                <w:color w:val="000000" w:themeColor="text1"/>
              </w:rPr>
            </w:pPr>
            <w:r w:rsidRPr="0012167B">
              <w:rPr>
                <w:rFonts w:eastAsia="Calibri" w:cstheme="minorHAnsi"/>
                <w:color w:val="000000" w:themeColor="text1"/>
              </w:rPr>
              <w:t>Host team</w:t>
            </w:r>
          </w:p>
        </w:tc>
      </w:tr>
      <w:tr w:rsidR="1853FF1D" w14:paraId="271C7022" w14:textId="77777777" w:rsidTr="00215F0C">
        <w:tc>
          <w:tcPr>
            <w:tcW w:w="2175" w:type="dxa"/>
          </w:tcPr>
          <w:p w14:paraId="2A477890" w14:textId="5DE0DB12" w:rsidR="1853FF1D" w:rsidRPr="00B622EA" w:rsidRDefault="00941416" w:rsidP="29DAE8ED">
            <w:pPr>
              <w:rPr>
                <w:rFonts w:ascii="Calibri" w:eastAsia="Calibri" w:hAnsi="Calibri" w:cs="Calibri"/>
                <w:color w:val="000000" w:themeColor="text1"/>
              </w:rPr>
            </w:pPr>
            <w:r w:rsidRPr="00B622EA">
              <w:rPr>
                <w:rFonts w:ascii="Calibri" w:eastAsia="Calibri" w:hAnsi="Calibri" w:cs="Calibri"/>
                <w:color w:val="000000" w:themeColor="text1"/>
              </w:rPr>
              <w:t>7:00 – 7:25</w:t>
            </w:r>
          </w:p>
        </w:tc>
        <w:tc>
          <w:tcPr>
            <w:tcW w:w="3690" w:type="dxa"/>
          </w:tcPr>
          <w:p w14:paraId="38CDC667" w14:textId="1641298B" w:rsidR="1853FF1D" w:rsidRPr="0012167B" w:rsidRDefault="00941416" w:rsidP="00A77191">
            <w:pPr>
              <w:rPr>
                <w:rFonts w:eastAsia="Calibri" w:cstheme="minorHAnsi"/>
                <w:color w:val="000000" w:themeColor="text1"/>
              </w:rPr>
            </w:pPr>
            <w:r w:rsidRPr="0012167B">
              <w:rPr>
                <w:rFonts w:cstheme="minorHAnsi"/>
              </w:rPr>
              <w:t>Welcomes / intros / outline evening party games</w:t>
            </w:r>
          </w:p>
        </w:tc>
        <w:tc>
          <w:tcPr>
            <w:tcW w:w="3769" w:type="dxa"/>
          </w:tcPr>
          <w:p w14:paraId="24CD8F50" w14:textId="467DE312" w:rsidR="1853FF1D" w:rsidRPr="0012167B" w:rsidRDefault="00941416" w:rsidP="00A77191">
            <w:pPr>
              <w:rPr>
                <w:rFonts w:eastAsia="Calibri" w:cstheme="minorHAnsi"/>
                <w:color w:val="000000" w:themeColor="text1"/>
              </w:rPr>
            </w:pPr>
            <w:r w:rsidRPr="0012167B">
              <w:rPr>
                <w:rFonts w:eastAsia="Calibri" w:cstheme="minorHAnsi"/>
                <w:color w:val="000000" w:themeColor="text1"/>
              </w:rPr>
              <w:t>Host team</w:t>
            </w:r>
          </w:p>
        </w:tc>
      </w:tr>
      <w:tr w:rsidR="1853FF1D" w14:paraId="0E690F9D" w14:textId="77777777" w:rsidTr="00215F0C">
        <w:tc>
          <w:tcPr>
            <w:tcW w:w="2175" w:type="dxa"/>
          </w:tcPr>
          <w:p w14:paraId="2ED6BE14" w14:textId="237D6F52" w:rsidR="1853FF1D" w:rsidRPr="00B622EA" w:rsidRDefault="00941416" w:rsidP="29DAE8ED">
            <w:pPr>
              <w:rPr>
                <w:rFonts w:ascii="Calibri" w:eastAsia="Calibri" w:hAnsi="Calibri" w:cs="Calibri"/>
                <w:color w:val="000000" w:themeColor="text1"/>
              </w:rPr>
            </w:pPr>
            <w:r w:rsidRPr="00B622EA">
              <w:rPr>
                <w:rFonts w:ascii="Calibri" w:eastAsia="Calibri" w:hAnsi="Calibri" w:cs="Calibri"/>
                <w:color w:val="000000" w:themeColor="text1"/>
              </w:rPr>
              <w:t xml:space="preserve">7:25 </w:t>
            </w:r>
            <w:r w:rsidR="00475CAC" w:rsidRPr="00B622EA">
              <w:rPr>
                <w:rFonts w:ascii="Calibri" w:eastAsia="Calibri" w:hAnsi="Calibri" w:cs="Calibri"/>
                <w:color w:val="000000" w:themeColor="text1"/>
              </w:rPr>
              <w:t>–</w:t>
            </w:r>
            <w:r w:rsidRPr="00B622EA">
              <w:rPr>
                <w:rFonts w:ascii="Calibri" w:eastAsia="Calibri" w:hAnsi="Calibri" w:cs="Calibri"/>
                <w:color w:val="000000" w:themeColor="text1"/>
              </w:rPr>
              <w:t xml:space="preserve"> </w:t>
            </w:r>
            <w:r w:rsidR="00475CAC" w:rsidRPr="00B622EA">
              <w:rPr>
                <w:rFonts w:ascii="Calibri" w:eastAsia="Calibri" w:hAnsi="Calibri" w:cs="Calibri"/>
                <w:color w:val="000000" w:themeColor="text1"/>
              </w:rPr>
              <w:t>9:05</w:t>
            </w:r>
          </w:p>
        </w:tc>
        <w:tc>
          <w:tcPr>
            <w:tcW w:w="3690" w:type="dxa"/>
          </w:tcPr>
          <w:p w14:paraId="0451194F" w14:textId="58802AC6" w:rsidR="1853FF1D" w:rsidRPr="0012167B" w:rsidRDefault="00F704C4" w:rsidP="00A77191">
            <w:pPr>
              <w:rPr>
                <w:rFonts w:eastAsia="Calibri" w:cstheme="minorHAnsi"/>
              </w:rPr>
            </w:pPr>
            <w:r w:rsidRPr="0012167B">
              <w:rPr>
                <w:rFonts w:cstheme="minorHAnsi"/>
              </w:rPr>
              <w:t xml:space="preserve">Film – ELF </w:t>
            </w:r>
            <w:r w:rsidR="00A77191" w:rsidRPr="0012167B">
              <w:rPr>
                <w:rFonts w:cstheme="minorHAnsi"/>
              </w:rPr>
              <w:t>(</w:t>
            </w:r>
            <w:r w:rsidRPr="0012167B">
              <w:rPr>
                <w:rFonts w:cstheme="minorHAnsi"/>
              </w:rPr>
              <w:t>running time 1hr37) with Popcorn and drinks</w:t>
            </w:r>
          </w:p>
        </w:tc>
        <w:tc>
          <w:tcPr>
            <w:tcW w:w="3769" w:type="dxa"/>
          </w:tcPr>
          <w:p w14:paraId="2D69C2FB" w14:textId="38A9F2EC" w:rsidR="1853FF1D" w:rsidRPr="0012167B" w:rsidRDefault="00FD4D35" w:rsidP="00A77191">
            <w:pPr>
              <w:rPr>
                <w:rFonts w:eastAsia="Calibri" w:cstheme="minorHAnsi"/>
                <w:color w:val="000000" w:themeColor="text1"/>
              </w:rPr>
            </w:pPr>
            <w:r w:rsidRPr="0012167B">
              <w:rPr>
                <w:rFonts w:eastAsia="Calibri" w:cstheme="minorHAnsi"/>
                <w:color w:val="000000" w:themeColor="text1"/>
              </w:rPr>
              <w:t>SL</w:t>
            </w:r>
          </w:p>
        </w:tc>
      </w:tr>
      <w:tr w:rsidR="1853FF1D" w14:paraId="467C52DE" w14:textId="77777777" w:rsidTr="00215F0C">
        <w:tc>
          <w:tcPr>
            <w:tcW w:w="2175" w:type="dxa"/>
          </w:tcPr>
          <w:p w14:paraId="3F1D7C46" w14:textId="26DB4551" w:rsidR="1853FF1D" w:rsidRPr="00B622EA" w:rsidRDefault="00F704C4" w:rsidP="29DAE8ED">
            <w:pPr>
              <w:rPr>
                <w:rFonts w:ascii="Calibri" w:eastAsia="Calibri" w:hAnsi="Calibri" w:cs="Calibri"/>
                <w:color w:val="000000" w:themeColor="text1"/>
              </w:rPr>
            </w:pPr>
            <w:r w:rsidRPr="00B622EA">
              <w:rPr>
                <w:rFonts w:ascii="Calibri" w:eastAsia="Calibri" w:hAnsi="Calibri" w:cs="Calibri"/>
                <w:color w:val="000000" w:themeColor="text1"/>
              </w:rPr>
              <w:t xml:space="preserve">9:05 </w:t>
            </w:r>
            <w:r w:rsidR="00AD3C4C" w:rsidRPr="00B622EA">
              <w:rPr>
                <w:rFonts w:ascii="Calibri" w:eastAsia="Calibri" w:hAnsi="Calibri" w:cs="Calibri"/>
                <w:color w:val="000000" w:themeColor="text1"/>
              </w:rPr>
              <w:t>–</w:t>
            </w:r>
            <w:r w:rsidRPr="00B622EA">
              <w:rPr>
                <w:rFonts w:ascii="Calibri" w:eastAsia="Calibri" w:hAnsi="Calibri" w:cs="Calibri"/>
                <w:color w:val="000000" w:themeColor="text1"/>
              </w:rPr>
              <w:t xml:space="preserve"> </w:t>
            </w:r>
            <w:r w:rsidR="00AD3C4C" w:rsidRPr="00B622EA">
              <w:rPr>
                <w:rFonts w:ascii="Calibri" w:eastAsia="Calibri" w:hAnsi="Calibri" w:cs="Calibri"/>
                <w:color w:val="000000" w:themeColor="text1"/>
              </w:rPr>
              <w:t>9:15</w:t>
            </w:r>
          </w:p>
        </w:tc>
        <w:tc>
          <w:tcPr>
            <w:tcW w:w="3690" w:type="dxa"/>
          </w:tcPr>
          <w:p w14:paraId="213BF656" w14:textId="05AB3649" w:rsidR="1853FF1D" w:rsidRPr="0012167B" w:rsidRDefault="00AD3C4C" w:rsidP="00A77191">
            <w:pPr>
              <w:rPr>
                <w:rFonts w:eastAsia="Calibri" w:cstheme="minorHAnsi"/>
              </w:rPr>
            </w:pPr>
            <w:r w:rsidRPr="0012167B">
              <w:rPr>
                <w:rFonts w:eastAsia="Calibri" w:cstheme="minorHAnsi"/>
              </w:rPr>
              <w:t>Food</w:t>
            </w:r>
          </w:p>
        </w:tc>
        <w:tc>
          <w:tcPr>
            <w:tcW w:w="3769" w:type="dxa"/>
          </w:tcPr>
          <w:p w14:paraId="66AC46BE" w14:textId="25B923C9" w:rsidR="1853FF1D" w:rsidRPr="0012167B" w:rsidRDefault="00FD4D35" w:rsidP="00A77191">
            <w:pPr>
              <w:rPr>
                <w:rFonts w:eastAsia="Calibri" w:cstheme="minorHAnsi"/>
                <w:color w:val="000000" w:themeColor="text1"/>
              </w:rPr>
            </w:pPr>
            <w:r w:rsidRPr="0012167B">
              <w:rPr>
                <w:rFonts w:eastAsia="Calibri" w:cstheme="minorHAnsi"/>
                <w:color w:val="000000" w:themeColor="text1"/>
              </w:rPr>
              <w:t>SL</w:t>
            </w:r>
          </w:p>
        </w:tc>
      </w:tr>
      <w:tr w:rsidR="1853FF1D" w14:paraId="439BE417" w14:textId="77777777" w:rsidTr="00215F0C">
        <w:tc>
          <w:tcPr>
            <w:tcW w:w="2175" w:type="dxa"/>
          </w:tcPr>
          <w:p w14:paraId="48D8B7CD" w14:textId="078DB263" w:rsidR="1853FF1D" w:rsidRPr="00B622EA" w:rsidRDefault="00AD3C4C" w:rsidP="29DAE8ED">
            <w:pPr>
              <w:rPr>
                <w:rFonts w:ascii="Calibri" w:eastAsia="Calibri" w:hAnsi="Calibri" w:cs="Calibri"/>
                <w:color w:val="000000" w:themeColor="text1"/>
              </w:rPr>
            </w:pPr>
            <w:r w:rsidRPr="00B622EA">
              <w:rPr>
                <w:rFonts w:ascii="Calibri" w:eastAsia="Calibri" w:hAnsi="Calibri" w:cs="Calibri"/>
                <w:color w:val="000000" w:themeColor="text1"/>
              </w:rPr>
              <w:t>9:15 – 9:45</w:t>
            </w:r>
          </w:p>
        </w:tc>
        <w:tc>
          <w:tcPr>
            <w:tcW w:w="3690" w:type="dxa"/>
          </w:tcPr>
          <w:p w14:paraId="08042575" w14:textId="4C73F2D5" w:rsidR="1853FF1D" w:rsidRPr="0012167B" w:rsidRDefault="00AD3C4C" w:rsidP="00A77191">
            <w:pPr>
              <w:rPr>
                <w:rFonts w:eastAsia="Calibri" w:cstheme="minorHAnsi"/>
              </w:rPr>
            </w:pPr>
            <w:r w:rsidRPr="0012167B">
              <w:rPr>
                <w:rFonts w:eastAsia="Calibri" w:cstheme="minorHAnsi"/>
              </w:rPr>
              <w:t>God slot</w:t>
            </w:r>
          </w:p>
        </w:tc>
        <w:tc>
          <w:tcPr>
            <w:tcW w:w="3769" w:type="dxa"/>
          </w:tcPr>
          <w:p w14:paraId="6A31FC30" w14:textId="7790F1EC" w:rsidR="1853FF1D" w:rsidRPr="0012167B" w:rsidRDefault="1853FF1D" w:rsidP="00A77191">
            <w:pPr>
              <w:rPr>
                <w:rFonts w:eastAsia="Calibri" w:cstheme="minorHAnsi"/>
                <w:color w:val="000000" w:themeColor="text1"/>
              </w:rPr>
            </w:pPr>
          </w:p>
        </w:tc>
      </w:tr>
      <w:tr w:rsidR="1853FF1D" w14:paraId="5C7AE6B3" w14:textId="77777777" w:rsidTr="00215F0C">
        <w:tc>
          <w:tcPr>
            <w:tcW w:w="2175" w:type="dxa"/>
          </w:tcPr>
          <w:p w14:paraId="280C2C20" w14:textId="28402AAE" w:rsidR="1853FF1D" w:rsidRPr="00B622EA" w:rsidRDefault="00FD4D35" w:rsidP="29DAE8ED">
            <w:pPr>
              <w:rPr>
                <w:rFonts w:ascii="Calibri" w:eastAsia="Calibri" w:hAnsi="Calibri" w:cs="Calibri"/>
                <w:color w:val="000000" w:themeColor="text1"/>
              </w:rPr>
            </w:pPr>
            <w:r w:rsidRPr="00B622EA">
              <w:rPr>
                <w:rFonts w:ascii="Calibri" w:eastAsia="Calibri" w:hAnsi="Calibri" w:cs="Calibri"/>
                <w:color w:val="000000" w:themeColor="text1"/>
              </w:rPr>
              <w:t>9:45 – 10:00</w:t>
            </w:r>
          </w:p>
        </w:tc>
        <w:tc>
          <w:tcPr>
            <w:tcW w:w="3690" w:type="dxa"/>
          </w:tcPr>
          <w:p w14:paraId="65A08999" w14:textId="6DD8A2BF" w:rsidR="1853FF1D" w:rsidRPr="0012167B" w:rsidRDefault="00FD4D35" w:rsidP="00A77191">
            <w:pPr>
              <w:rPr>
                <w:rFonts w:eastAsia="Calibri" w:cstheme="minorHAnsi"/>
                <w:color w:val="000000" w:themeColor="text1"/>
              </w:rPr>
            </w:pPr>
            <w:r w:rsidRPr="0012167B">
              <w:rPr>
                <w:rFonts w:eastAsia="Calibri" w:cstheme="minorHAnsi"/>
                <w:color w:val="000000" w:themeColor="text1"/>
              </w:rPr>
              <w:t xml:space="preserve">Final game </w:t>
            </w:r>
            <w:r w:rsidR="00935CB2" w:rsidRPr="0012167B">
              <w:rPr>
                <w:rFonts w:eastAsia="Calibri" w:cstheme="minorHAnsi"/>
                <w:color w:val="000000" w:themeColor="text1"/>
              </w:rPr>
              <w:t>and goodbyes</w:t>
            </w:r>
          </w:p>
        </w:tc>
        <w:tc>
          <w:tcPr>
            <w:tcW w:w="3769" w:type="dxa"/>
          </w:tcPr>
          <w:p w14:paraId="681F6C72" w14:textId="61D1C9BF" w:rsidR="09B72357" w:rsidRPr="0012167B" w:rsidRDefault="00935CB2" w:rsidP="00A77191">
            <w:pPr>
              <w:rPr>
                <w:rFonts w:eastAsia="Calibri" w:cstheme="minorHAnsi"/>
                <w:color w:val="000000" w:themeColor="text1"/>
              </w:rPr>
            </w:pPr>
            <w:r w:rsidRPr="0012167B">
              <w:rPr>
                <w:rFonts w:eastAsia="Calibri" w:cstheme="minorHAnsi"/>
                <w:color w:val="000000" w:themeColor="text1"/>
              </w:rPr>
              <w:t>Host team</w:t>
            </w:r>
          </w:p>
        </w:tc>
      </w:tr>
      <w:tr w:rsidR="1853FF1D" w14:paraId="697524F8" w14:textId="77777777" w:rsidTr="00215F0C">
        <w:tc>
          <w:tcPr>
            <w:tcW w:w="9634" w:type="dxa"/>
            <w:gridSpan w:val="3"/>
            <w:shd w:val="clear" w:color="auto" w:fill="8EAADB" w:themeFill="accent1" w:themeFillTint="99"/>
          </w:tcPr>
          <w:p w14:paraId="2FD02A57" w14:textId="41D3AC3D" w:rsidR="1853FF1D" w:rsidRPr="0012167B" w:rsidRDefault="1853FF1D" w:rsidP="00A77191">
            <w:pPr>
              <w:rPr>
                <w:rFonts w:eastAsia="Calibri" w:cstheme="minorHAnsi"/>
                <w:color w:val="000000" w:themeColor="text1"/>
              </w:rPr>
            </w:pPr>
            <w:r w:rsidRPr="0012167B">
              <w:rPr>
                <w:rFonts w:eastAsia="Calibri" w:cstheme="minorHAnsi"/>
                <w:color w:val="000000" w:themeColor="text1"/>
              </w:rPr>
              <w:t>Impact:</w:t>
            </w:r>
          </w:p>
        </w:tc>
      </w:tr>
      <w:tr w:rsidR="008E5C13" w14:paraId="69106493" w14:textId="77777777" w:rsidTr="001A5A74">
        <w:tc>
          <w:tcPr>
            <w:tcW w:w="9634" w:type="dxa"/>
            <w:gridSpan w:val="3"/>
          </w:tcPr>
          <w:p w14:paraId="5FC97C03" w14:textId="155B12E4" w:rsidR="008E5C13" w:rsidRPr="0012167B" w:rsidRDefault="008E5C13" w:rsidP="00A77191">
            <w:pPr>
              <w:rPr>
                <w:rFonts w:cstheme="minorHAnsi"/>
              </w:rPr>
            </w:pPr>
            <w:r w:rsidRPr="0012167B">
              <w:rPr>
                <w:rFonts w:cstheme="minorHAnsi"/>
              </w:rPr>
              <w:t>Both film nights were hosted by the local churches mentioned above and positive comments received. There were several positive conversations with teenagers who are keen to meet up again. There were several people who booked to come but decided not to over the current COVID19 Omicron virus concerns but who have contacted me to be contacted for future events.</w:t>
            </w:r>
          </w:p>
        </w:tc>
      </w:tr>
    </w:tbl>
    <w:p w14:paraId="19B5DAAD" w14:textId="574B41FB" w:rsidR="00E5520C" w:rsidRDefault="00E5520C" w:rsidP="1853FF1D">
      <w:pPr>
        <w:spacing w:line="240" w:lineRule="auto"/>
        <w:rPr>
          <w:rFonts w:ascii="Calibri" w:eastAsia="Calibri" w:hAnsi="Calibri" w:cs="Calibri"/>
          <w:color w:val="000000" w:themeColor="text1"/>
          <w:sz w:val="28"/>
          <w:szCs w:val="28"/>
        </w:rPr>
      </w:pPr>
    </w:p>
    <w:sectPr w:rsidR="00E5520C" w:rsidSect="00215F0C">
      <w:headerReference w:type="default" r:id="rId11"/>
      <w:footerReference w:type="default" r:id="rId12"/>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385D" w14:textId="77777777" w:rsidR="00EA7313" w:rsidRDefault="00FD19DE">
      <w:pPr>
        <w:spacing w:after="0" w:line="240" w:lineRule="auto"/>
      </w:pPr>
      <w:r>
        <w:separator/>
      </w:r>
    </w:p>
  </w:endnote>
  <w:endnote w:type="continuationSeparator" w:id="0">
    <w:p w14:paraId="6C50CA86" w14:textId="77777777" w:rsidR="00EA7313" w:rsidRDefault="00FD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0A0AA7" w14:paraId="7EABC01B" w14:textId="77777777" w:rsidTr="2F0A0AA7">
      <w:tc>
        <w:tcPr>
          <w:tcW w:w="3005" w:type="dxa"/>
        </w:tcPr>
        <w:p w14:paraId="79C88A44" w14:textId="6D06EDD4" w:rsidR="2F0A0AA7" w:rsidRDefault="2F0A0AA7" w:rsidP="2F0A0AA7">
          <w:pPr>
            <w:pStyle w:val="Header"/>
            <w:ind w:left="-115"/>
          </w:pPr>
        </w:p>
      </w:tc>
      <w:tc>
        <w:tcPr>
          <w:tcW w:w="3005" w:type="dxa"/>
        </w:tcPr>
        <w:p w14:paraId="66904A17" w14:textId="033294CC" w:rsidR="2F0A0AA7" w:rsidRDefault="2F0A0AA7" w:rsidP="2F0A0AA7">
          <w:pPr>
            <w:pStyle w:val="Header"/>
            <w:jc w:val="center"/>
          </w:pPr>
        </w:p>
      </w:tc>
      <w:tc>
        <w:tcPr>
          <w:tcW w:w="3005" w:type="dxa"/>
        </w:tcPr>
        <w:p w14:paraId="7212B704" w14:textId="07E53E0E" w:rsidR="2F0A0AA7" w:rsidRDefault="2F0A0AA7" w:rsidP="2F0A0AA7">
          <w:pPr>
            <w:pStyle w:val="Header"/>
            <w:ind w:right="-115"/>
            <w:jc w:val="right"/>
          </w:pPr>
        </w:p>
      </w:tc>
    </w:tr>
  </w:tbl>
  <w:p w14:paraId="2337EB26" w14:textId="40D898AB" w:rsidR="2F0A0AA7" w:rsidRDefault="2F0A0AA7" w:rsidP="2F0A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D69" w14:textId="77777777" w:rsidR="00EA7313" w:rsidRDefault="00FD19DE">
      <w:pPr>
        <w:spacing w:after="0" w:line="240" w:lineRule="auto"/>
      </w:pPr>
      <w:r>
        <w:separator/>
      </w:r>
    </w:p>
  </w:footnote>
  <w:footnote w:type="continuationSeparator" w:id="0">
    <w:p w14:paraId="319B5FA1" w14:textId="77777777" w:rsidR="00EA7313" w:rsidRDefault="00FD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0A0AA7" w14:paraId="216E197E" w14:textId="77777777" w:rsidTr="2F0A0AA7">
      <w:tc>
        <w:tcPr>
          <w:tcW w:w="3005" w:type="dxa"/>
        </w:tcPr>
        <w:p w14:paraId="589E2685" w14:textId="150786DA" w:rsidR="2F0A0AA7" w:rsidRDefault="2F0A0AA7" w:rsidP="2F0A0AA7">
          <w:pPr>
            <w:pStyle w:val="Header"/>
            <w:ind w:left="-115"/>
          </w:pPr>
        </w:p>
      </w:tc>
      <w:tc>
        <w:tcPr>
          <w:tcW w:w="3005" w:type="dxa"/>
        </w:tcPr>
        <w:p w14:paraId="63DF51F9" w14:textId="72C13C36" w:rsidR="2F0A0AA7" w:rsidRDefault="2F0A0AA7" w:rsidP="2F0A0AA7">
          <w:pPr>
            <w:pStyle w:val="Header"/>
            <w:jc w:val="center"/>
          </w:pPr>
        </w:p>
      </w:tc>
      <w:tc>
        <w:tcPr>
          <w:tcW w:w="3005" w:type="dxa"/>
        </w:tcPr>
        <w:p w14:paraId="502F6D27" w14:textId="0C1D06DB" w:rsidR="2F0A0AA7" w:rsidRDefault="2F0A0AA7" w:rsidP="2F0A0AA7">
          <w:pPr>
            <w:pStyle w:val="Header"/>
            <w:ind w:right="-115"/>
            <w:jc w:val="right"/>
          </w:pPr>
        </w:p>
      </w:tc>
    </w:tr>
  </w:tbl>
  <w:p w14:paraId="1B5326CF" w14:textId="5629377B" w:rsidR="2F0A0AA7" w:rsidRDefault="2F0A0AA7" w:rsidP="2F0A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2E"/>
    <w:multiLevelType w:val="hybridMultilevel"/>
    <w:tmpl w:val="72B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E24"/>
    <w:multiLevelType w:val="hybridMultilevel"/>
    <w:tmpl w:val="FCE6CB74"/>
    <w:lvl w:ilvl="0" w:tplc="DC4AA034">
      <w:start w:val="1"/>
      <w:numFmt w:val="bullet"/>
      <w:lvlText w:val=""/>
      <w:lvlJc w:val="left"/>
      <w:pPr>
        <w:ind w:left="720" w:hanging="360"/>
      </w:pPr>
      <w:rPr>
        <w:rFonts w:ascii="Symbol" w:hAnsi="Symbol" w:hint="default"/>
      </w:rPr>
    </w:lvl>
    <w:lvl w:ilvl="1" w:tplc="87D69212">
      <w:start w:val="1"/>
      <w:numFmt w:val="bullet"/>
      <w:lvlText w:val="o"/>
      <w:lvlJc w:val="left"/>
      <w:pPr>
        <w:ind w:left="1440" w:hanging="360"/>
      </w:pPr>
      <w:rPr>
        <w:rFonts w:ascii="Courier New" w:hAnsi="Courier New" w:hint="default"/>
      </w:rPr>
    </w:lvl>
    <w:lvl w:ilvl="2" w:tplc="276E2F2A">
      <w:start w:val="1"/>
      <w:numFmt w:val="bullet"/>
      <w:lvlText w:val=""/>
      <w:lvlJc w:val="left"/>
      <w:pPr>
        <w:ind w:left="2160" w:hanging="360"/>
      </w:pPr>
      <w:rPr>
        <w:rFonts w:ascii="Wingdings" w:hAnsi="Wingdings" w:hint="default"/>
      </w:rPr>
    </w:lvl>
    <w:lvl w:ilvl="3" w:tplc="B8121CAC">
      <w:start w:val="1"/>
      <w:numFmt w:val="bullet"/>
      <w:lvlText w:val=""/>
      <w:lvlJc w:val="left"/>
      <w:pPr>
        <w:ind w:left="2880" w:hanging="360"/>
      </w:pPr>
      <w:rPr>
        <w:rFonts w:ascii="Symbol" w:hAnsi="Symbol" w:hint="default"/>
      </w:rPr>
    </w:lvl>
    <w:lvl w:ilvl="4" w:tplc="76AC3AF8">
      <w:start w:val="1"/>
      <w:numFmt w:val="bullet"/>
      <w:lvlText w:val="o"/>
      <w:lvlJc w:val="left"/>
      <w:pPr>
        <w:ind w:left="3600" w:hanging="360"/>
      </w:pPr>
      <w:rPr>
        <w:rFonts w:ascii="Courier New" w:hAnsi="Courier New" w:hint="default"/>
      </w:rPr>
    </w:lvl>
    <w:lvl w:ilvl="5" w:tplc="B50C06F4">
      <w:start w:val="1"/>
      <w:numFmt w:val="bullet"/>
      <w:lvlText w:val=""/>
      <w:lvlJc w:val="left"/>
      <w:pPr>
        <w:ind w:left="4320" w:hanging="360"/>
      </w:pPr>
      <w:rPr>
        <w:rFonts w:ascii="Wingdings" w:hAnsi="Wingdings" w:hint="default"/>
      </w:rPr>
    </w:lvl>
    <w:lvl w:ilvl="6" w:tplc="08200A94">
      <w:start w:val="1"/>
      <w:numFmt w:val="bullet"/>
      <w:lvlText w:val=""/>
      <w:lvlJc w:val="left"/>
      <w:pPr>
        <w:ind w:left="5040" w:hanging="360"/>
      </w:pPr>
      <w:rPr>
        <w:rFonts w:ascii="Symbol" w:hAnsi="Symbol" w:hint="default"/>
      </w:rPr>
    </w:lvl>
    <w:lvl w:ilvl="7" w:tplc="4D2ACCB8">
      <w:start w:val="1"/>
      <w:numFmt w:val="bullet"/>
      <w:lvlText w:val="o"/>
      <w:lvlJc w:val="left"/>
      <w:pPr>
        <w:ind w:left="5760" w:hanging="360"/>
      </w:pPr>
      <w:rPr>
        <w:rFonts w:ascii="Courier New" w:hAnsi="Courier New" w:hint="default"/>
      </w:rPr>
    </w:lvl>
    <w:lvl w:ilvl="8" w:tplc="4ABC6B2C">
      <w:start w:val="1"/>
      <w:numFmt w:val="bullet"/>
      <w:lvlText w:val=""/>
      <w:lvlJc w:val="left"/>
      <w:pPr>
        <w:ind w:left="6480" w:hanging="360"/>
      </w:pPr>
      <w:rPr>
        <w:rFonts w:ascii="Wingdings" w:hAnsi="Wingdings" w:hint="default"/>
      </w:rPr>
    </w:lvl>
  </w:abstractNum>
  <w:abstractNum w:abstractNumId="2" w15:restartNumberingAfterBreak="0">
    <w:nsid w:val="29706498"/>
    <w:multiLevelType w:val="hybridMultilevel"/>
    <w:tmpl w:val="B0C4EF32"/>
    <w:lvl w:ilvl="0" w:tplc="030EA486">
      <w:start w:val="1"/>
      <w:numFmt w:val="decimal"/>
      <w:lvlText w:val="%1."/>
      <w:lvlJc w:val="left"/>
      <w:pPr>
        <w:ind w:left="720" w:hanging="360"/>
      </w:pPr>
    </w:lvl>
    <w:lvl w:ilvl="1" w:tplc="307C7926">
      <w:start w:val="1"/>
      <w:numFmt w:val="lowerLetter"/>
      <w:lvlText w:val="%2."/>
      <w:lvlJc w:val="left"/>
      <w:pPr>
        <w:ind w:left="1440" w:hanging="360"/>
      </w:pPr>
    </w:lvl>
    <w:lvl w:ilvl="2" w:tplc="375883F0">
      <w:start w:val="1"/>
      <w:numFmt w:val="lowerRoman"/>
      <w:lvlText w:val="%3."/>
      <w:lvlJc w:val="right"/>
      <w:pPr>
        <w:ind w:left="2160" w:hanging="180"/>
      </w:pPr>
    </w:lvl>
    <w:lvl w:ilvl="3" w:tplc="20DCF750">
      <w:start w:val="1"/>
      <w:numFmt w:val="decimal"/>
      <w:lvlText w:val="%4."/>
      <w:lvlJc w:val="left"/>
      <w:pPr>
        <w:ind w:left="2880" w:hanging="360"/>
      </w:pPr>
    </w:lvl>
    <w:lvl w:ilvl="4" w:tplc="6A188F52">
      <w:start w:val="1"/>
      <w:numFmt w:val="lowerLetter"/>
      <w:lvlText w:val="%5."/>
      <w:lvlJc w:val="left"/>
      <w:pPr>
        <w:ind w:left="3600" w:hanging="360"/>
      </w:pPr>
    </w:lvl>
    <w:lvl w:ilvl="5" w:tplc="ABECF55E">
      <w:start w:val="1"/>
      <w:numFmt w:val="lowerRoman"/>
      <w:lvlText w:val="%6."/>
      <w:lvlJc w:val="right"/>
      <w:pPr>
        <w:ind w:left="4320" w:hanging="180"/>
      </w:pPr>
    </w:lvl>
    <w:lvl w:ilvl="6" w:tplc="BE6CF0E0">
      <w:start w:val="1"/>
      <w:numFmt w:val="decimal"/>
      <w:lvlText w:val="%7."/>
      <w:lvlJc w:val="left"/>
      <w:pPr>
        <w:ind w:left="5040" w:hanging="360"/>
      </w:pPr>
    </w:lvl>
    <w:lvl w:ilvl="7" w:tplc="7B168E3E">
      <w:start w:val="1"/>
      <w:numFmt w:val="lowerLetter"/>
      <w:lvlText w:val="%8."/>
      <w:lvlJc w:val="left"/>
      <w:pPr>
        <w:ind w:left="5760" w:hanging="360"/>
      </w:pPr>
    </w:lvl>
    <w:lvl w:ilvl="8" w:tplc="655294A4">
      <w:start w:val="1"/>
      <w:numFmt w:val="lowerRoman"/>
      <w:lvlText w:val="%9."/>
      <w:lvlJc w:val="right"/>
      <w:pPr>
        <w:ind w:left="6480" w:hanging="180"/>
      </w:pPr>
    </w:lvl>
  </w:abstractNum>
  <w:abstractNum w:abstractNumId="3" w15:restartNumberingAfterBreak="0">
    <w:nsid w:val="3E70090E"/>
    <w:multiLevelType w:val="hybridMultilevel"/>
    <w:tmpl w:val="21A04978"/>
    <w:lvl w:ilvl="0" w:tplc="011A92B4">
      <w:start w:val="1"/>
      <w:numFmt w:val="bullet"/>
      <w:lvlText w:val=""/>
      <w:lvlJc w:val="left"/>
      <w:pPr>
        <w:ind w:left="720" w:hanging="360"/>
      </w:pPr>
      <w:rPr>
        <w:rFonts w:ascii="Symbol" w:hAnsi="Symbol" w:hint="default"/>
      </w:rPr>
    </w:lvl>
    <w:lvl w:ilvl="1" w:tplc="6AFA54B0">
      <w:start w:val="1"/>
      <w:numFmt w:val="bullet"/>
      <w:lvlText w:val="o"/>
      <w:lvlJc w:val="left"/>
      <w:pPr>
        <w:ind w:left="1440" w:hanging="360"/>
      </w:pPr>
      <w:rPr>
        <w:rFonts w:ascii="Courier New" w:hAnsi="Courier New" w:hint="default"/>
      </w:rPr>
    </w:lvl>
    <w:lvl w:ilvl="2" w:tplc="6EB69852">
      <w:start w:val="1"/>
      <w:numFmt w:val="bullet"/>
      <w:lvlText w:val=""/>
      <w:lvlJc w:val="left"/>
      <w:pPr>
        <w:ind w:left="2160" w:hanging="360"/>
      </w:pPr>
      <w:rPr>
        <w:rFonts w:ascii="Wingdings" w:hAnsi="Wingdings" w:hint="default"/>
      </w:rPr>
    </w:lvl>
    <w:lvl w:ilvl="3" w:tplc="1B1EB9D0">
      <w:start w:val="1"/>
      <w:numFmt w:val="bullet"/>
      <w:lvlText w:val=""/>
      <w:lvlJc w:val="left"/>
      <w:pPr>
        <w:ind w:left="2880" w:hanging="360"/>
      </w:pPr>
      <w:rPr>
        <w:rFonts w:ascii="Symbol" w:hAnsi="Symbol" w:hint="default"/>
      </w:rPr>
    </w:lvl>
    <w:lvl w:ilvl="4" w:tplc="EFB48538">
      <w:start w:val="1"/>
      <w:numFmt w:val="bullet"/>
      <w:lvlText w:val="o"/>
      <w:lvlJc w:val="left"/>
      <w:pPr>
        <w:ind w:left="3600" w:hanging="360"/>
      </w:pPr>
      <w:rPr>
        <w:rFonts w:ascii="Courier New" w:hAnsi="Courier New" w:hint="default"/>
      </w:rPr>
    </w:lvl>
    <w:lvl w:ilvl="5" w:tplc="2ED6258C">
      <w:start w:val="1"/>
      <w:numFmt w:val="bullet"/>
      <w:lvlText w:val=""/>
      <w:lvlJc w:val="left"/>
      <w:pPr>
        <w:ind w:left="4320" w:hanging="360"/>
      </w:pPr>
      <w:rPr>
        <w:rFonts w:ascii="Wingdings" w:hAnsi="Wingdings" w:hint="default"/>
      </w:rPr>
    </w:lvl>
    <w:lvl w:ilvl="6" w:tplc="B7C0D5EE">
      <w:start w:val="1"/>
      <w:numFmt w:val="bullet"/>
      <w:lvlText w:val=""/>
      <w:lvlJc w:val="left"/>
      <w:pPr>
        <w:ind w:left="5040" w:hanging="360"/>
      </w:pPr>
      <w:rPr>
        <w:rFonts w:ascii="Symbol" w:hAnsi="Symbol" w:hint="default"/>
      </w:rPr>
    </w:lvl>
    <w:lvl w:ilvl="7" w:tplc="AEBAA55C">
      <w:start w:val="1"/>
      <w:numFmt w:val="bullet"/>
      <w:lvlText w:val="o"/>
      <w:lvlJc w:val="left"/>
      <w:pPr>
        <w:ind w:left="5760" w:hanging="360"/>
      </w:pPr>
      <w:rPr>
        <w:rFonts w:ascii="Courier New" w:hAnsi="Courier New" w:hint="default"/>
      </w:rPr>
    </w:lvl>
    <w:lvl w:ilvl="8" w:tplc="2B0E30EC">
      <w:start w:val="1"/>
      <w:numFmt w:val="bullet"/>
      <w:lvlText w:val=""/>
      <w:lvlJc w:val="left"/>
      <w:pPr>
        <w:ind w:left="6480" w:hanging="360"/>
      </w:pPr>
      <w:rPr>
        <w:rFonts w:ascii="Wingdings" w:hAnsi="Wingdings" w:hint="default"/>
      </w:rPr>
    </w:lvl>
  </w:abstractNum>
  <w:abstractNum w:abstractNumId="4" w15:restartNumberingAfterBreak="0">
    <w:nsid w:val="424C31A9"/>
    <w:multiLevelType w:val="hybridMultilevel"/>
    <w:tmpl w:val="D73A8646"/>
    <w:lvl w:ilvl="0" w:tplc="AF9EB02A">
      <w:start w:val="1"/>
      <w:numFmt w:val="bullet"/>
      <w:lvlText w:val="·"/>
      <w:lvlJc w:val="left"/>
      <w:pPr>
        <w:ind w:left="720" w:hanging="360"/>
      </w:pPr>
      <w:rPr>
        <w:rFonts w:ascii="Symbol" w:hAnsi="Symbol" w:hint="default"/>
      </w:rPr>
    </w:lvl>
    <w:lvl w:ilvl="1" w:tplc="D0AAC7D4">
      <w:start w:val="1"/>
      <w:numFmt w:val="bullet"/>
      <w:lvlText w:val="o"/>
      <w:lvlJc w:val="left"/>
      <w:pPr>
        <w:ind w:left="1440" w:hanging="360"/>
      </w:pPr>
      <w:rPr>
        <w:rFonts w:ascii="Courier New" w:hAnsi="Courier New" w:hint="default"/>
      </w:rPr>
    </w:lvl>
    <w:lvl w:ilvl="2" w:tplc="9D5C594A">
      <w:start w:val="1"/>
      <w:numFmt w:val="bullet"/>
      <w:lvlText w:val=""/>
      <w:lvlJc w:val="left"/>
      <w:pPr>
        <w:ind w:left="2160" w:hanging="360"/>
      </w:pPr>
      <w:rPr>
        <w:rFonts w:ascii="Wingdings" w:hAnsi="Wingdings" w:hint="default"/>
      </w:rPr>
    </w:lvl>
    <w:lvl w:ilvl="3" w:tplc="BD502B72">
      <w:start w:val="1"/>
      <w:numFmt w:val="bullet"/>
      <w:lvlText w:val=""/>
      <w:lvlJc w:val="left"/>
      <w:pPr>
        <w:ind w:left="2880" w:hanging="360"/>
      </w:pPr>
      <w:rPr>
        <w:rFonts w:ascii="Symbol" w:hAnsi="Symbol" w:hint="default"/>
      </w:rPr>
    </w:lvl>
    <w:lvl w:ilvl="4" w:tplc="27B6F0EA">
      <w:start w:val="1"/>
      <w:numFmt w:val="bullet"/>
      <w:lvlText w:val="o"/>
      <w:lvlJc w:val="left"/>
      <w:pPr>
        <w:ind w:left="3600" w:hanging="360"/>
      </w:pPr>
      <w:rPr>
        <w:rFonts w:ascii="Courier New" w:hAnsi="Courier New" w:hint="default"/>
      </w:rPr>
    </w:lvl>
    <w:lvl w:ilvl="5" w:tplc="E8EC57A2">
      <w:start w:val="1"/>
      <w:numFmt w:val="bullet"/>
      <w:lvlText w:val=""/>
      <w:lvlJc w:val="left"/>
      <w:pPr>
        <w:ind w:left="4320" w:hanging="360"/>
      </w:pPr>
      <w:rPr>
        <w:rFonts w:ascii="Wingdings" w:hAnsi="Wingdings" w:hint="default"/>
      </w:rPr>
    </w:lvl>
    <w:lvl w:ilvl="6" w:tplc="407EAAAC">
      <w:start w:val="1"/>
      <w:numFmt w:val="bullet"/>
      <w:lvlText w:val=""/>
      <w:lvlJc w:val="left"/>
      <w:pPr>
        <w:ind w:left="5040" w:hanging="360"/>
      </w:pPr>
      <w:rPr>
        <w:rFonts w:ascii="Symbol" w:hAnsi="Symbol" w:hint="default"/>
      </w:rPr>
    </w:lvl>
    <w:lvl w:ilvl="7" w:tplc="364EA6AC">
      <w:start w:val="1"/>
      <w:numFmt w:val="bullet"/>
      <w:lvlText w:val="o"/>
      <w:lvlJc w:val="left"/>
      <w:pPr>
        <w:ind w:left="5760" w:hanging="360"/>
      </w:pPr>
      <w:rPr>
        <w:rFonts w:ascii="Courier New" w:hAnsi="Courier New" w:hint="default"/>
      </w:rPr>
    </w:lvl>
    <w:lvl w:ilvl="8" w:tplc="B916126E">
      <w:start w:val="1"/>
      <w:numFmt w:val="bullet"/>
      <w:lvlText w:val=""/>
      <w:lvlJc w:val="left"/>
      <w:pPr>
        <w:ind w:left="6480" w:hanging="360"/>
      </w:pPr>
      <w:rPr>
        <w:rFonts w:ascii="Wingdings" w:hAnsi="Wingdings" w:hint="default"/>
      </w:rPr>
    </w:lvl>
  </w:abstractNum>
  <w:abstractNum w:abstractNumId="5" w15:restartNumberingAfterBreak="0">
    <w:nsid w:val="66B33CA4"/>
    <w:multiLevelType w:val="hybridMultilevel"/>
    <w:tmpl w:val="276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17"/>
    <w:rsid w:val="001079A4"/>
    <w:rsid w:val="0012167B"/>
    <w:rsid w:val="001B6324"/>
    <w:rsid w:val="00215F0C"/>
    <w:rsid w:val="00276131"/>
    <w:rsid w:val="002A5520"/>
    <w:rsid w:val="00475CAC"/>
    <w:rsid w:val="0048629B"/>
    <w:rsid w:val="00487375"/>
    <w:rsid w:val="005068B8"/>
    <w:rsid w:val="00552358"/>
    <w:rsid w:val="005B34AE"/>
    <w:rsid w:val="005D30A4"/>
    <w:rsid w:val="005F738C"/>
    <w:rsid w:val="00625EDD"/>
    <w:rsid w:val="00681C2C"/>
    <w:rsid w:val="006B2603"/>
    <w:rsid w:val="00876A20"/>
    <w:rsid w:val="00877E69"/>
    <w:rsid w:val="008E5C13"/>
    <w:rsid w:val="0091153C"/>
    <w:rsid w:val="00935CB2"/>
    <w:rsid w:val="00941416"/>
    <w:rsid w:val="00944317"/>
    <w:rsid w:val="00966EC7"/>
    <w:rsid w:val="00A4416E"/>
    <w:rsid w:val="00A77191"/>
    <w:rsid w:val="00AD3C4C"/>
    <w:rsid w:val="00AD7417"/>
    <w:rsid w:val="00AF0CB4"/>
    <w:rsid w:val="00B622EA"/>
    <w:rsid w:val="00BD1295"/>
    <w:rsid w:val="00C51AF5"/>
    <w:rsid w:val="00C907DC"/>
    <w:rsid w:val="00D1389D"/>
    <w:rsid w:val="00E336C7"/>
    <w:rsid w:val="00E5520C"/>
    <w:rsid w:val="00EA7313"/>
    <w:rsid w:val="00F704C4"/>
    <w:rsid w:val="00FD19DE"/>
    <w:rsid w:val="00FD4D35"/>
    <w:rsid w:val="039BD47A"/>
    <w:rsid w:val="05925D00"/>
    <w:rsid w:val="09B72357"/>
    <w:rsid w:val="16D3176F"/>
    <w:rsid w:val="1853FF1D"/>
    <w:rsid w:val="1865C259"/>
    <w:rsid w:val="291EF585"/>
    <w:rsid w:val="29DAE8ED"/>
    <w:rsid w:val="2F0A0AA7"/>
    <w:rsid w:val="42EACC19"/>
    <w:rsid w:val="4B28D801"/>
    <w:rsid w:val="4E389DFF"/>
    <w:rsid w:val="5E4A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107"/>
  <w15:chartTrackingRefBased/>
  <w15:docId w15:val="{E76232C9-6272-4D1B-A4A2-A640E3E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A4"/>
    <w:pPr>
      <w:ind w:left="720"/>
      <w:contextualSpacing/>
    </w:pPr>
  </w:style>
  <w:style w:type="table" w:styleId="TableGrid">
    <w:name w:val="Table Grid"/>
    <w:basedOn w:val="TableNormal"/>
    <w:uiPriority w:val="39"/>
    <w:rsid w:val="00E5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520C"/>
    <w:pPr>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FD19DE"/>
    <w:rPr>
      <w:color w:val="0563C1" w:themeColor="hyperlink"/>
      <w:u w:val="single"/>
    </w:rPr>
  </w:style>
  <w:style w:type="character" w:styleId="UnresolvedMention">
    <w:name w:val="Unresolved Mention"/>
    <w:basedOn w:val="DefaultParagraphFont"/>
    <w:uiPriority w:val="99"/>
    <w:semiHidden/>
    <w:unhideWhenUsed/>
    <w:rsid w:val="00FD19DE"/>
    <w:rPr>
      <w:color w:val="605E5C"/>
      <w:shd w:val="clear" w:color="auto" w:fill="E1DFDD"/>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29FE683AB6042981578A7AEF3F600" ma:contentTypeVersion="8" ma:contentTypeDescription="Create a new document." ma:contentTypeScope="" ma:versionID="0733c45433b41d6b855dceb2736a7dfe">
  <xsd:schema xmlns:xsd="http://www.w3.org/2001/XMLSchema" xmlns:xs="http://www.w3.org/2001/XMLSchema" xmlns:p="http://schemas.microsoft.com/office/2006/metadata/properties" xmlns:ns2="65bf6a3f-52d0-476d-b8d7-d385ae3a7f63" targetNamespace="http://schemas.microsoft.com/office/2006/metadata/properties" ma:root="true" ma:fieldsID="b8f0121139ec9f0efcace459836e5843" ns2:_="">
    <xsd:import namespace="65bf6a3f-52d0-476d-b8d7-d385ae3a7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6a3f-52d0-476d-b8d7-d385ae3a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1AAF9-08AB-43E6-9426-DA8E2EB5FE92}">
  <ds:schemaRefs>
    <ds:schemaRef ds:uri="http://schemas.microsoft.com/sharepoint/v3/contenttype/forms"/>
  </ds:schemaRefs>
</ds:datastoreItem>
</file>

<file path=customXml/itemProps2.xml><?xml version="1.0" encoding="utf-8"?>
<ds:datastoreItem xmlns:ds="http://schemas.openxmlformats.org/officeDocument/2006/customXml" ds:itemID="{29A66555-A275-46E0-8B4D-75962DFCF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3E849-263F-4A42-A409-FF0088999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6a3f-52d0-476d-b8d7-d385ae3a7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Sam Robinson</cp:lastModifiedBy>
  <cp:revision>7</cp:revision>
  <dcterms:created xsi:type="dcterms:W3CDTF">2022-01-19T15:08:00Z</dcterms:created>
  <dcterms:modified xsi:type="dcterms:W3CDTF">2022-03-17T11:56:00Z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0x010100A5D29FE683AB6042981578A7AEF3F600</vt:lpwstr>
  </property>
</Properties>
</file>