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7400" w14:textId="77777777" w:rsidR="00230E74" w:rsidRDefault="00230E74" w:rsidP="00230E74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54E91A0" wp14:editId="22357175">
            <wp:extent cx="771525" cy="819150"/>
            <wp:effectExtent l="0" t="0" r="0" b="0"/>
            <wp:docPr id="447993738" name="Picture 447993738" descr="A yellow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ED82" w14:textId="0EF57684" w:rsidR="00230E74" w:rsidRDefault="00230E74" w:rsidP="00230E7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0A0AA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Young Faith Matters</w:t>
      </w:r>
      <w:r w:rsidR="001300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report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6810"/>
      </w:tblGrid>
      <w:tr w:rsidR="00230E74" w:rsidRPr="00130024" w14:paraId="29D5DC99" w14:textId="77777777" w:rsidTr="00130024">
        <w:tc>
          <w:tcPr>
            <w:tcW w:w="2175" w:type="dxa"/>
            <w:shd w:val="clear" w:color="auto" w:fill="8EAADB" w:themeFill="accent1" w:themeFillTint="99"/>
          </w:tcPr>
          <w:p w14:paraId="3F674EF9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6810" w:type="dxa"/>
            <w:shd w:val="clear" w:color="auto" w:fill="8EAADB" w:themeFill="accent1" w:themeFillTint="99"/>
          </w:tcPr>
          <w:p w14:paraId="794D6984" w14:textId="4E34E650" w:rsidR="00230E74" w:rsidRPr="00130024" w:rsidRDefault="00F30B43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 xml:space="preserve">Message Bus Summer </w:t>
            </w:r>
            <w:r w:rsidR="00A54C2A" w:rsidRPr="00130024">
              <w:rPr>
                <w:rFonts w:ascii="Calibri" w:eastAsia="Calibri" w:hAnsi="Calibri" w:cs="Calibri"/>
              </w:rPr>
              <w:t>2021</w:t>
            </w:r>
          </w:p>
        </w:tc>
      </w:tr>
      <w:tr w:rsidR="00230E74" w:rsidRPr="00130024" w14:paraId="2445B45A" w14:textId="77777777" w:rsidTr="00130024">
        <w:tc>
          <w:tcPr>
            <w:tcW w:w="2175" w:type="dxa"/>
          </w:tcPr>
          <w:p w14:paraId="0C7CA5F0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Diocesan Vision objective:</w:t>
            </w:r>
          </w:p>
        </w:tc>
        <w:tc>
          <w:tcPr>
            <w:tcW w:w="6810" w:type="dxa"/>
          </w:tcPr>
          <w:p w14:paraId="438A60C1" w14:textId="2EAE9339" w:rsidR="00CF0B0E" w:rsidRPr="00130024" w:rsidRDefault="0045620E" w:rsidP="00130024">
            <w:pPr>
              <w:pStyle w:val="ListParagraph"/>
              <w:numPr>
                <w:ilvl w:val="1"/>
                <w:numId w:val="21"/>
              </w:numPr>
              <w:spacing w:line="276" w:lineRule="auto"/>
            </w:pPr>
            <w:r w:rsidRPr="00130024">
              <w:t>shift the focus of church life to outreach, the joy of service, partnerships and outward-facing projects that make a difference to people’s lives in our communities.</w:t>
            </w:r>
          </w:p>
          <w:p w14:paraId="1669E9C4" w14:textId="77777777" w:rsidR="0045620E" w:rsidRPr="00130024" w:rsidRDefault="003B242A" w:rsidP="00130024">
            <w:pPr>
              <w:spacing w:line="276" w:lineRule="auto"/>
            </w:pPr>
            <w:r w:rsidRPr="00130024">
              <w:t>1.4 strengthen our links with partners in the wider global church.</w:t>
            </w:r>
          </w:p>
          <w:p w14:paraId="2639C62E" w14:textId="77777777" w:rsidR="003B242A" w:rsidRPr="00130024" w:rsidRDefault="003B242A" w:rsidP="00130024">
            <w:pPr>
              <w:spacing w:line="276" w:lineRule="auto"/>
            </w:pPr>
            <w:r w:rsidRPr="00130024">
              <w:t xml:space="preserve">2.3 encourage and nurture children, young </w:t>
            </w:r>
            <w:proofErr w:type="gramStart"/>
            <w:r w:rsidRPr="00130024">
              <w:t>people</w:t>
            </w:r>
            <w:proofErr w:type="gramEnd"/>
            <w:r w:rsidRPr="00130024">
              <w:t xml:space="preserve"> and young adults in addressing and exploring matters of faith.</w:t>
            </w:r>
          </w:p>
          <w:p w14:paraId="24F69F30" w14:textId="2A4D1E31" w:rsidR="00465579" w:rsidRPr="00130024" w:rsidRDefault="00465579" w:rsidP="00130024">
            <w:pPr>
              <w:spacing w:line="276" w:lineRule="auto"/>
            </w:pPr>
            <w:r w:rsidRPr="00130024">
              <w:t>3.1 engage with parishes to build a confident and joyful local church serving their communities.</w:t>
            </w:r>
          </w:p>
        </w:tc>
      </w:tr>
      <w:tr w:rsidR="00230E74" w:rsidRPr="00130024" w14:paraId="781254D4" w14:textId="77777777" w:rsidTr="00130024">
        <w:tc>
          <w:tcPr>
            <w:tcW w:w="2175" w:type="dxa"/>
          </w:tcPr>
          <w:p w14:paraId="2124B837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Activity:</w:t>
            </w:r>
          </w:p>
        </w:tc>
        <w:tc>
          <w:tcPr>
            <w:tcW w:w="6810" w:type="dxa"/>
          </w:tcPr>
          <w:p w14:paraId="18BBCF74" w14:textId="460B8207" w:rsidR="00230E74" w:rsidRPr="00130024" w:rsidRDefault="00A75DB6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 xml:space="preserve">Message Bus deployed across </w:t>
            </w:r>
            <w:r w:rsidR="00497C7F" w:rsidRPr="00130024">
              <w:rPr>
                <w:rFonts w:ascii="Calibri" w:eastAsia="Calibri" w:hAnsi="Calibri" w:cs="Calibri"/>
              </w:rPr>
              <w:t xml:space="preserve">6 locations: St </w:t>
            </w:r>
            <w:proofErr w:type="spellStart"/>
            <w:r w:rsidR="00497C7F" w:rsidRPr="00130024">
              <w:rPr>
                <w:rFonts w:ascii="Calibri" w:eastAsia="Calibri" w:hAnsi="Calibri" w:cs="Calibri"/>
              </w:rPr>
              <w:t>Teilo’s</w:t>
            </w:r>
            <w:proofErr w:type="spellEnd"/>
            <w:r w:rsidR="00497C7F" w:rsidRPr="00130024">
              <w:rPr>
                <w:rFonts w:ascii="Calibri" w:eastAsia="Calibri" w:hAnsi="Calibri" w:cs="Calibri"/>
              </w:rPr>
              <w:t xml:space="preserve"> CinW High School, Aber</w:t>
            </w:r>
            <w:r w:rsidR="00120BA3" w:rsidRPr="00130024">
              <w:rPr>
                <w:rFonts w:ascii="Calibri" w:eastAsia="Calibri" w:hAnsi="Calibri" w:cs="Calibri"/>
              </w:rPr>
              <w:t xml:space="preserve">cynon, Porthcawl, Pontypridd, </w:t>
            </w:r>
            <w:proofErr w:type="spellStart"/>
            <w:r w:rsidR="00120BA3" w:rsidRPr="00130024">
              <w:rPr>
                <w:rFonts w:ascii="Calibri" w:eastAsia="Calibri" w:hAnsi="Calibri" w:cs="Calibri"/>
              </w:rPr>
              <w:t>Penrhys</w:t>
            </w:r>
            <w:proofErr w:type="spellEnd"/>
            <w:r w:rsidR="00120BA3" w:rsidRPr="00130024">
              <w:rPr>
                <w:rFonts w:ascii="Calibri" w:eastAsia="Calibri" w:hAnsi="Calibri" w:cs="Calibri"/>
              </w:rPr>
              <w:t xml:space="preserve"> and Bettws.</w:t>
            </w:r>
          </w:p>
        </w:tc>
      </w:tr>
      <w:tr w:rsidR="00230E74" w:rsidRPr="00130024" w14:paraId="531807AF" w14:textId="77777777" w:rsidTr="00130024">
        <w:tc>
          <w:tcPr>
            <w:tcW w:w="2175" w:type="dxa"/>
          </w:tcPr>
          <w:p w14:paraId="724D31FD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Objective:</w:t>
            </w:r>
          </w:p>
        </w:tc>
        <w:tc>
          <w:tcPr>
            <w:tcW w:w="6810" w:type="dxa"/>
          </w:tcPr>
          <w:p w14:paraId="1683A32F" w14:textId="134F3BBC" w:rsidR="00230E74" w:rsidRPr="00130024" w:rsidRDefault="00C710CB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Acted as a</w:t>
            </w:r>
            <w:r w:rsidR="00696AF3" w:rsidRPr="00130024">
              <w:rPr>
                <w:rFonts w:ascii="Calibri" w:eastAsia="Calibri" w:hAnsi="Calibri" w:cs="Calibri"/>
              </w:rPr>
              <w:t xml:space="preserve"> pilot to explore opportunity of connecting with youth through </w:t>
            </w:r>
            <w:r w:rsidRPr="00130024">
              <w:rPr>
                <w:rFonts w:ascii="Calibri" w:eastAsia="Calibri" w:hAnsi="Calibri" w:cs="Calibri"/>
              </w:rPr>
              <w:t>technology.</w:t>
            </w:r>
          </w:p>
        </w:tc>
      </w:tr>
      <w:tr w:rsidR="00230E74" w:rsidRPr="00130024" w14:paraId="4AD6006C" w14:textId="77777777" w:rsidTr="00130024">
        <w:tc>
          <w:tcPr>
            <w:tcW w:w="2175" w:type="dxa"/>
          </w:tcPr>
          <w:p w14:paraId="5BEB9499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</w:rPr>
            </w:pPr>
            <w:r w:rsidRPr="00130024">
              <w:rPr>
                <w:rFonts w:ascii="Calibri" w:eastAsia="Calibri" w:hAnsi="Calibri" w:cs="Calibri"/>
              </w:rPr>
              <w:t>Comments:</w:t>
            </w:r>
          </w:p>
        </w:tc>
        <w:tc>
          <w:tcPr>
            <w:tcW w:w="6810" w:type="dxa"/>
          </w:tcPr>
          <w:p w14:paraId="77B08B1E" w14:textId="2E63E0B0" w:rsidR="00230E74" w:rsidRPr="00130024" w:rsidRDefault="00A75DB6" w:rsidP="00130024">
            <w:pPr>
              <w:spacing w:line="276" w:lineRule="auto"/>
            </w:pPr>
            <w:r w:rsidRPr="00130024">
              <w:t>We visited 6 vastly different communities and engaged in multiple conversations about faith in a diversity of differing social settings.</w:t>
            </w:r>
          </w:p>
        </w:tc>
      </w:tr>
      <w:tr w:rsidR="00230E74" w:rsidRPr="00130024" w14:paraId="0664D3A5" w14:textId="77777777" w:rsidTr="00130024">
        <w:tc>
          <w:tcPr>
            <w:tcW w:w="8985" w:type="dxa"/>
            <w:gridSpan w:val="2"/>
            <w:shd w:val="clear" w:color="auto" w:fill="8EAADB" w:themeFill="accent1" w:themeFillTint="99"/>
          </w:tcPr>
          <w:p w14:paraId="0EDB1943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Schedule/ plan</w:t>
            </w:r>
          </w:p>
        </w:tc>
      </w:tr>
      <w:tr w:rsidR="00A74277" w:rsidRPr="00130024" w14:paraId="0CFFC364" w14:textId="77777777" w:rsidTr="00130024">
        <w:tc>
          <w:tcPr>
            <w:tcW w:w="2175" w:type="dxa"/>
          </w:tcPr>
          <w:p w14:paraId="65180C2C" w14:textId="77777777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Time:</w:t>
            </w:r>
          </w:p>
        </w:tc>
        <w:tc>
          <w:tcPr>
            <w:tcW w:w="6810" w:type="dxa"/>
          </w:tcPr>
          <w:p w14:paraId="6D6313E9" w14:textId="1A4464A1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Comments:</w:t>
            </w:r>
          </w:p>
        </w:tc>
      </w:tr>
      <w:tr w:rsidR="00A74277" w:rsidRPr="00130024" w14:paraId="3193320C" w14:textId="77777777" w:rsidTr="00130024">
        <w:tc>
          <w:tcPr>
            <w:tcW w:w="2175" w:type="dxa"/>
          </w:tcPr>
          <w:p w14:paraId="4AF77C9D" w14:textId="6AD39C6A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t xml:space="preserve">St </w:t>
            </w:r>
            <w:proofErr w:type="spellStart"/>
            <w:r w:rsidRPr="00130024">
              <w:t>Teilo’s</w:t>
            </w:r>
            <w:proofErr w:type="spellEnd"/>
            <w:r w:rsidRPr="00130024">
              <w:t xml:space="preserve"> school</w:t>
            </w:r>
            <w:r w:rsidR="00767E08" w:rsidRPr="00130024">
              <w:t>:</w:t>
            </w:r>
            <w:r w:rsidRPr="00130024">
              <w:t xml:space="preserve"> 2</w:t>
            </w:r>
            <w:r w:rsidRPr="00130024">
              <w:rPr>
                <w:vertAlign w:val="superscript"/>
              </w:rPr>
              <w:t>nd</w:t>
            </w:r>
            <w:r w:rsidRPr="00130024">
              <w:t xml:space="preserve"> 4</w:t>
            </w:r>
            <w:r w:rsidRPr="00130024">
              <w:rPr>
                <w:vertAlign w:val="superscript"/>
              </w:rPr>
              <w:t>th</w:t>
            </w:r>
            <w:r w:rsidRPr="00130024">
              <w:t xml:space="preserve"> 6</w:t>
            </w:r>
            <w:r w:rsidRPr="00130024">
              <w:rPr>
                <w:vertAlign w:val="superscript"/>
              </w:rPr>
              <w:t>th</w:t>
            </w:r>
            <w:r w:rsidRPr="00130024">
              <w:t xml:space="preserve"> August</w:t>
            </w:r>
          </w:p>
        </w:tc>
        <w:tc>
          <w:tcPr>
            <w:tcW w:w="6810" w:type="dxa"/>
          </w:tcPr>
          <w:p w14:paraId="74FD397C" w14:textId="70802747" w:rsidR="00A74277" w:rsidRPr="00130024" w:rsidRDefault="004971F4" w:rsidP="00130024">
            <w:pPr>
              <w:spacing w:line="276" w:lineRule="auto"/>
            </w:pPr>
            <w:r w:rsidRPr="00130024">
              <w:t xml:space="preserve">Time spent was focused on </w:t>
            </w:r>
            <w:r w:rsidR="00A74277" w:rsidRPr="00130024">
              <w:t xml:space="preserve">building relationships </w:t>
            </w:r>
            <w:r w:rsidRPr="00130024">
              <w:t xml:space="preserve">as </w:t>
            </w:r>
            <w:r w:rsidR="000452E9" w:rsidRPr="00130024">
              <w:t xml:space="preserve">the Bus was deployed at the school for 3 days. </w:t>
            </w:r>
            <w:r w:rsidR="00A74277" w:rsidRPr="00130024">
              <w:t xml:space="preserve">Mt </w:t>
            </w:r>
            <w:proofErr w:type="spellStart"/>
            <w:r w:rsidR="00A74277" w:rsidRPr="00130024">
              <w:t>Lloynd</w:t>
            </w:r>
            <w:proofErr w:type="spellEnd"/>
            <w:r w:rsidR="00A74277" w:rsidRPr="00130024">
              <w:t xml:space="preserve"> (headteacher) was thrilled with the bus and </w:t>
            </w:r>
            <w:r w:rsidR="000452E9" w:rsidRPr="00130024">
              <w:t>expressed desire</w:t>
            </w:r>
            <w:r w:rsidR="00A74277" w:rsidRPr="00130024">
              <w:t xml:space="preserve"> to </w:t>
            </w:r>
            <w:r w:rsidR="003312B1" w:rsidRPr="00130024">
              <w:t>integrate it as part of</w:t>
            </w:r>
            <w:r w:rsidR="00A74277" w:rsidRPr="00130024">
              <w:t xml:space="preserve"> regular school</w:t>
            </w:r>
            <w:r w:rsidR="003312B1" w:rsidRPr="00130024">
              <w:t xml:space="preserve"> life</w:t>
            </w:r>
            <w:r w:rsidR="00A74277" w:rsidRPr="00130024">
              <w:t>.</w:t>
            </w:r>
          </w:p>
        </w:tc>
      </w:tr>
      <w:tr w:rsidR="00A74277" w:rsidRPr="00130024" w14:paraId="6789B081" w14:textId="77777777" w:rsidTr="00130024">
        <w:tc>
          <w:tcPr>
            <w:tcW w:w="2175" w:type="dxa"/>
          </w:tcPr>
          <w:p w14:paraId="76F3D4B1" w14:textId="2CAE4F2D" w:rsidR="00A74277" w:rsidRPr="00130024" w:rsidRDefault="003312B1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Abercynon: 11th August</w:t>
            </w:r>
          </w:p>
        </w:tc>
        <w:tc>
          <w:tcPr>
            <w:tcW w:w="6810" w:type="dxa"/>
          </w:tcPr>
          <w:p w14:paraId="7613E9C3" w14:textId="7CA1D41D" w:rsidR="003312B1" w:rsidRPr="00130024" w:rsidRDefault="003312B1" w:rsidP="00130024">
            <w:pPr>
              <w:spacing w:line="276" w:lineRule="auto"/>
            </w:pPr>
            <w:r w:rsidRPr="00130024">
              <w:t>Engaged with over 40 kids throughout the session</w:t>
            </w:r>
            <w:r w:rsidR="008A77A4" w:rsidRPr="00130024">
              <w:t xml:space="preserve">. Kids were more responsive and open to conversation once they received food and drinks from the local contact Peter Lewis. </w:t>
            </w:r>
            <w:r w:rsidRPr="00130024">
              <w:t xml:space="preserve">Peter </w:t>
            </w:r>
            <w:r w:rsidR="00764FB9" w:rsidRPr="00130024">
              <w:t>shared a message</w:t>
            </w:r>
            <w:r w:rsidRPr="00130024">
              <w:t xml:space="preserve"> off the back of the Pot Noodles (food tokens for which had been provided and planned to incorporate into his talk from John 10:10)</w:t>
            </w:r>
            <w:r w:rsidR="00764FB9" w:rsidRPr="00130024">
              <w:t xml:space="preserve">. </w:t>
            </w:r>
            <w:r w:rsidRPr="00130024">
              <w:t>This led to good conversation</w:t>
            </w:r>
            <w:r w:rsidR="00764FB9" w:rsidRPr="00130024">
              <w:t>s with the young people</w:t>
            </w:r>
            <w:r w:rsidRPr="00130024">
              <w:t>.</w:t>
            </w:r>
            <w:r w:rsidR="00764FB9" w:rsidRPr="00130024">
              <w:t xml:space="preserve"> </w:t>
            </w:r>
            <w:r w:rsidR="00E20FB7" w:rsidRPr="00130024">
              <w:t xml:space="preserve">Alongside the bus, the football pitch </w:t>
            </w:r>
            <w:r w:rsidR="00BC39E3" w:rsidRPr="00130024">
              <w:t>beside was utilised for a football game which provided var</w:t>
            </w:r>
            <w:r w:rsidR="00790C57" w:rsidRPr="00130024">
              <w:t>iety.</w:t>
            </w:r>
          </w:p>
          <w:p w14:paraId="69867D81" w14:textId="0B1ECAD6" w:rsidR="00A74277" w:rsidRPr="00130024" w:rsidRDefault="003312B1" w:rsidP="00130024">
            <w:pPr>
              <w:spacing w:line="276" w:lineRule="auto"/>
            </w:pPr>
            <w:r w:rsidRPr="00130024">
              <w:t>Peter is keen to use the bus again in sessions looking to launch alongside a café at one of his churches.</w:t>
            </w:r>
          </w:p>
        </w:tc>
      </w:tr>
      <w:tr w:rsidR="00A74277" w:rsidRPr="00130024" w14:paraId="3AAD3A0A" w14:textId="77777777" w:rsidTr="00130024">
        <w:tc>
          <w:tcPr>
            <w:tcW w:w="2175" w:type="dxa"/>
          </w:tcPr>
          <w:p w14:paraId="6A8F9B37" w14:textId="224276C8" w:rsidR="00767E08" w:rsidRPr="00130024" w:rsidRDefault="00767E08" w:rsidP="00130024">
            <w:pPr>
              <w:spacing w:line="276" w:lineRule="auto"/>
            </w:pPr>
            <w:r w:rsidRPr="00130024">
              <w:t>Porthcawl: 19</w:t>
            </w:r>
            <w:r w:rsidRPr="00130024">
              <w:rPr>
                <w:vertAlign w:val="superscript"/>
              </w:rPr>
              <w:t>th</w:t>
            </w:r>
            <w:r w:rsidRPr="00130024">
              <w:t xml:space="preserve"> Aug</w:t>
            </w:r>
          </w:p>
          <w:p w14:paraId="28453243" w14:textId="77777777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810" w:type="dxa"/>
          </w:tcPr>
          <w:p w14:paraId="55DA81AA" w14:textId="53FFD2AC" w:rsidR="00A74277" w:rsidRPr="00130024" w:rsidRDefault="00767E08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t xml:space="preserve">This event was hosted by Mark Broadway and Gilgal Baptist Church. It cemented a good supportive relationship </w:t>
            </w:r>
            <w:r w:rsidR="002B6129" w:rsidRPr="00130024">
              <w:t xml:space="preserve">between the </w:t>
            </w:r>
            <w:r w:rsidR="00BB22BF" w:rsidRPr="00130024">
              <w:t>Anglican</w:t>
            </w:r>
            <w:r w:rsidR="002B6129" w:rsidRPr="00130024">
              <w:t xml:space="preserve"> and Baptist</w:t>
            </w:r>
            <w:r w:rsidR="00BB22BF" w:rsidRPr="00130024">
              <w:t xml:space="preserve"> Church</w:t>
            </w:r>
            <w:r w:rsidRPr="00130024">
              <w:t xml:space="preserve"> with both their Youth Worker (Owen Hughes) and their children’s administrator (Cathryn Hodges) taking </w:t>
            </w:r>
            <w:r w:rsidR="00BB22BF" w:rsidRPr="00130024">
              <w:t>ownership</w:t>
            </w:r>
            <w:r w:rsidRPr="00130024">
              <w:t>.</w:t>
            </w:r>
            <w:r w:rsidR="00BB22BF" w:rsidRPr="00130024">
              <w:t xml:space="preserve"> The bus was strategically positioned </w:t>
            </w:r>
            <w:r w:rsidR="00D81190" w:rsidRPr="00130024">
              <w:t xml:space="preserve">along a main walking route to the </w:t>
            </w:r>
            <w:r w:rsidR="000110E0" w:rsidRPr="00130024">
              <w:t xml:space="preserve">amusement park, leading to </w:t>
            </w:r>
            <w:r w:rsidRPr="00130024">
              <w:t>a steady flow of interest throughout the afternoon</w:t>
            </w:r>
            <w:r w:rsidR="000110E0" w:rsidRPr="00130024">
              <w:t>.</w:t>
            </w:r>
            <w:r w:rsidR="00F820B3" w:rsidRPr="00130024">
              <w:t xml:space="preserve"> Alongside the bus,</w:t>
            </w:r>
            <w:r w:rsidRPr="00130024">
              <w:t xml:space="preserve"> Gilgal </w:t>
            </w:r>
            <w:r w:rsidR="00F820B3" w:rsidRPr="00130024">
              <w:t xml:space="preserve">Baptist Church </w:t>
            </w:r>
            <w:r w:rsidRPr="00130024">
              <w:t>were also operating a beach event for children close by</w:t>
            </w:r>
            <w:r w:rsidR="00F820B3" w:rsidRPr="00130024">
              <w:t>.</w:t>
            </w:r>
          </w:p>
        </w:tc>
      </w:tr>
      <w:tr w:rsidR="00A74277" w:rsidRPr="00130024" w14:paraId="29AC7A20" w14:textId="77777777" w:rsidTr="00130024">
        <w:tc>
          <w:tcPr>
            <w:tcW w:w="2175" w:type="dxa"/>
          </w:tcPr>
          <w:p w14:paraId="22986A6D" w14:textId="6BCEA180" w:rsidR="00A74277" w:rsidRPr="00130024" w:rsidRDefault="00545ED4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lastRenderedPageBreak/>
              <w:t>Pontypridd: 20th Aug</w:t>
            </w:r>
          </w:p>
        </w:tc>
        <w:tc>
          <w:tcPr>
            <w:tcW w:w="6810" w:type="dxa"/>
          </w:tcPr>
          <w:p w14:paraId="6A588EFC" w14:textId="1712E45A" w:rsidR="00545ED4" w:rsidRPr="00130024" w:rsidRDefault="00545ED4" w:rsidP="00130024">
            <w:pPr>
              <w:spacing w:line="276" w:lineRule="auto"/>
            </w:pPr>
            <w:r w:rsidRPr="00130024">
              <w:t xml:space="preserve">Organisers insisted on </w:t>
            </w:r>
            <w:r w:rsidR="009324F1" w:rsidRPr="00130024">
              <w:t>an early start which didn’t bear fruit, very little interest in first few hours of event.</w:t>
            </w:r>
            <w:r w:rsidR="00196294" w:rsidRPr="00130024">
              <w:t xml:space="preserve"> In the afternoon the bus attracted the interest of </w:t>
            </w:r>
            <w:r w:rsidRPr="00130024">
              <w:t>20 or so young people coming onto the bus between 1:30 and 4. Rev Charlotte Rushton was very supportive and keen to utili</w:t>
            </w:r>
            <w:r w:rsidR="00196294" w:rsidRPr="00130024">
              <w:t>s</w:t>
            </w:r>
            <w:r w:rsidRPr="00130024">
              <w:t xml:space="preserve">e </w:t>
            </w:r>
            <w:r w:rsidR="00196294" w:rsidRPr="00130024">
              <w:t>this</w:t>
            </w:r>
            <w:r w:rsidRPr="00130024">
              <w:t xml:space="preserve"> relationship with </w:t>
            </w:r>
            <w:r w:rsidR="00196294" w:rsidRPr="00130024">
              <w:t xml:space="preserve">the </w:t>
            </w:r>
            <w:r w:rsidRPr="00130024">
              <w:t xml:space="preserve">Message Wales in the future. There was also support from the local ecumenical youth club who brought some of their </w:t>
            </w:r>
            <w:r w:rsidR="00196294" w:rsidRPr="00130024">
              <w:t>youth</w:t>
            </w:r>
            <w:r w:rsidRPr="00130024">
              <w:t xml:space="preserve"> along.</w:t>
            </w:r>
            <w:r w:rsidR="00196294" w:rsidRPr="00130024">
              <w:t xml:space="preserve"> They also expressed </w:t>
            </w:r>
            <w:r w:rsidR="001C2E7B" w:rsidRPr="00130024">
              <w:t xml:space="preserve">an interest in future projects allowing for the promotion of the Beach BBQ event held in Porthcawl </w:t>
            </w:r>
            <w:r w:rsidR="00563CF3" w:rsidRPr="00130024">
              <w:t>in September.</w:t>
            </w:r>
          </w:p>
          <w:p w14:paraId="0B467969" w14:textId="77777777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74277" w:rsidRPr="00130024" w14:paraId="3C3FE069" w14:textId="77777777" w:rsidTr="00130024">
        <w:tc>
          <w:tcPr>
            <w:tcW w:w="2175" w:type="dxa"/>
          </w:tcPr>
          <w:p w14:paraId="56FF0056" w14:textId="12E1364E" w:rsidR="00563CF3" w:rsidRPr="00130024" w:rsidRDefault="00563CF3" w:rsidP="00130024">
            <w:pPr>
              <w:spacing w:line="276" w:lineRule="auto"/>
            </w:pPr>
            <w:proofErr w:type="spellStart"/>
            <w:r w:rsidRPr="00130024">
              <w:t>Penrhys</w:t>
            </w:r>
            <w:proofErr w:type="spellEnd"/>
            <w:r w:rsidRPr="00130024">
              <w:t>:  24</w:t>
            </w:r>
            <w:r w:rsidRPr="00130024">
              <w:rPr>
                <w:vertAlign w:val="superscript"/>
              </w:rPr>
              <w:t>th</w:t>
            </w:r>
            <w:r w:rsidRPr="00130024">
              <w:t xml:space="preserve"> Aug</w:t>
            </w:r>
          </w:p>
          <w:p w14:paraId="58D5F451" w14:textId="5A4C36A8" w:rsidR="00A74277" w:rsidRPr="00130024" w:rsidRDefault="00A74277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810" w:type="dxa"/>
          </w:tcPr>
          <w:p w14:paraId="6AC254E6" w14:textId="57C3F031" w:rsidR="00A74277" w:rsidRPr="00130024" w:rsidRDefault="00E433FC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eastAsia="Times New Roman" w:cstheme="minorHAnsi"/>
                <w:lang w:eastAsia="en-GB"/>
              </w:rPr>
              <w:t>F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amilies </w:t>
            </w:r>
            <w:r w:rsidRPr="00130024">
              <w:rPr>
                <w:rFonts w:eastAsia="Times New Roman" w:cstheme="minorHAnsi"/>
                <w:lang w:eastAsia="en-GB"/>
              </w:rPr>
              <w:t>were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 waiting in anticipation for the bus. The Church had planned their cafe event around the buses time so </w:t>
            </w:r>
            <w:r w:rsidRPr="00130024">
              <w:rPr>
                <w:rFonts w:eastAsia="Times New Roman" w:cstheme="minorHAnsi"/>
                <w:lang w:eastAsia="en-GB"/>
              </w:rPr>
              <w:t>to maximise reach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. 58 children ranging from 2-17 </w:t>
            </w:r>
            <w:r w:rsidR="0043217B" w:rsidRPr="00130024">
              <w:rPr>
                <w:rFonts w:eastAsia="Times New Roman" w:cstheme="minorHAnsi"/>
                <w:lang w:eastAsia="en-GB"/>
              </w:rPr>
              <w:t xml:space="preserve">interacted with the 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bus. </w:t>
            </w:r>
            <w:r w:rsidR="0043217B" w:rsidRPr="00130024">
              <w:rPr>
                <w:rFonts w:eastAsia="Times New Roman" w:cstheme="minorHAnsi"/>
                <w:lang w:eastAsia="en-GB"/>
              </w:rPr>
              <w:t>Later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, more volunteers joined and really enjoyed being a part of the bus session. </w:t>
            </w:r>
            <w:r w:rsidR="0043217B" w:rsidRPr="00130024">
              <w:rPr>
                <w:rFonts w:eastAsia="Times New Roman" w:cstheme="minorHAnsi"/>
                <w:lang w:eastAsia="en-GB"/>
              </w:rPr>
              <w:t>A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 group of teenage boys played FIFA chatting very openly about their lives</w:t>
            </w:r>
            <w:r w:rsidR="0043217B" w:rsidRPr="00130024">
              <w:rPr>
                <w:rFonts w:eastAsia="Times New Roman" w:cstheme="minorHAnsi"/>
                <w:lang w:eastAsia="en-GB"/>
              </w:rPr>
              <w:t xml:space="preserve"> showing that the situation had meant they were comfortable and trusted the leaders present. </w:t>
            </w:r>
            <w:r w:rsidR="00563CF3" w:rsidRPr="00130024">
              <w:rPr>
                <w:rFonts w:eastAsia="Times New Roman" w:cstheme="minorHAnsi"/>
                <w:lang w:eastAsia="en-GB"/>
              </w:rPr>
              <w:t xml:space="preserve">Near the end of the session, we had another member of the Church come take a look around and he said that they had never had anything like this come to </w:t>
            </w:r>
            <w:proofErr w:type="spellStart"/>
            <w:r w:rsidR="00563CF3" w:rsidRPr="00130024">
              <w:rPr>
                <w:rFonts w:eastAsia="Times New Roman" w:cstheme="minorHAnsi"/>
                <w:lang w:eastAsia="en-GB"/>
              </w:rPr>
              <w:t>Penrhys</w:t>
            </w:r>
            <w:proofErr w:type="spellEnd"/>
            <w:r w:rsidR="00563CF3" w:rsidRPr="00130024">
              <w:rPr>
                <w:rFonts w:eastAsia="Times New Roman" w:cstheme="minorHAnsi"/>
                <w:lang w:eastAsia="en-GB"/>
              </w:rPr>
              <w:t xml:space="preserve"> before. </w:t>
            </w:r>
            <w:r w:rsidR="0043217B" w:rsidRPr="00130024">
              <w:rPr>
                <w:rFonts w:eastAsia="Times New Roman" w:cstheme="minorHAnsi"/>
                <w:lang w:eastAsia="en-GB"/>
              </w:rPr>
              <w:t xml:space="preserve">Interest was expressed about the bus coming back </w:t>
            </w:r>
            <w:r w:rsidR="0098591E" w:rsidRPr="00130024">
              <w:rPr>
                <w:rFonts w:eastAsia="Times New Roman" w:cstheme="minorHAnsi"/>
                <w:lang w:eastAsia="en-GB"/>
              </w:rPr>
              <w:t>another time</w:t>
            </w:r>
            <w:r w:rsidR="0043217B" w:rsidRPr="00130024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230E74" w:rsidRPr="00130024" w14:paraId="65345C61" w14:textId="77777777" w:rsidTr="00130024">
        <w:tc>
          <w:tcPr>
            <w:tcW w:w="2175" w:type="dxa"/>
          </w:tcPr>
          <w:p w14:paraId="7990E259" w14:textId="13149173" w:rsidR="00230E74" w:rsidRPr="00130024" w:rsidRDefault="00B056D5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Bettws: 25th Aug</w:t>
            </w:r>
          </w:p>
        </w:tc>
        <w:tc>
          <w:tcPr>
            <w:tcW w:w="6810" w:type="dxa"/>
          </w:tcPr>
          <w:p w14:paraId="4648781A" w14:textId="57D3D4A6" w:rsidR="00230E74" w:rsidRPr="00130024" w:rsidRDefault="00B056D5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eastAsia="Times New Roman" w:cstheme="minorHAnsi"/>
                <w:lang w:eastAsia="en-GB"/>
              </w:rPr>
              <w:t xml:space="preserve">Suzanne </w:t>
            </w:r>
            <w:proofErr w:type="spellStart"/>
            <w:r w:rsidRPr="00130024">
              <w:rPr>
                <w:rFonts w:eastAsia="Times New Roman" w:cstheme="minorHAnsi"/>
                <w:lang w:eastAsia="en-GB"/>
              </w:rPr>
              <w:t>Brumwell</w:t>
            </w:r>
            <w:proofErr w:type="spellEnd"/>
            <w:r w:rsidRPr="00130024">
              <w:rPr>
                <w:rFonts w:eastAsia="Times New Roman" w:cstheme="minorHAnsi"/>
                <w:lang w:eastAsia="en-GB"/>
              </w:rPr>
              <w:t xml:space="preserve"> and the Boys and Girls Club in Bettws put on the final summer bus session. Learning from </w:t>
            </w:r>
            <w:proofErr w:type="spellStart"/>
            <w:r w:rsidRPr="00130024">
              <w:rPr>
                <w:rFonts w:eastAsia="Times New Roman" w:cstheme="minorHAnsi"/>
                <w:lang w:eastAsia="en-GB"/>
              </w:rPr>
              <w:t>Penrhys</w:t>
            </w:r>
            <w:proofErr w:type="spellEnd"/>
            <w:r w:rsidRPr="00130024">
              <w:rPr>
                <w:rFonts w:eastAsia="Times New Roman" w:cstheme="minorHAnsi"/>
                <w:lang w:eastAsia="en-GB"/>
              </w:rPr>
              <w:t>, the session</w:t>
            </w:r>
            <w:r w:rsidR="00D05AB5" w:rsidRPr="00130024">
              <w:rPr>
                <w:rFonts w:eastAsia="Times New Roman" w:cstheme="minorHAnsi"/>
                <w:lang w:eastAsia="en-GB"/>
              </w:rPr>
              <w:t xml:space="preserve"> was done in time slots</w:t>
            </w:r>
            <w:r w:rsidRPr="00130024">
              <w:rPr>
                <w:rFonts w:eastAsia="Times New Roman" w:cstheme="minorHAnsi"/>
                <w:lang w:eastAsia="en-GB"/>
              </w:rPr>
              <w:t xml:space="preserve"> and had 3 team members from the Message Trust</w:t>
            </w:r>
            <w:r w:rsidR="00D05AB5" w:rsidRPr="00130024">
              <w:rPr>
                <w:rFonts w:eastAsia="Times New Roman" w:cstheme="minorHAnsi"/>
                <w:lang w:eastAsia="en-GB"/>
              </w:rPr>
              <w:t xml:space="preserve"> manning it</w:t>
            </w:r>
            <w:r w:rsidRPr="00130024">
              <w:rPr>
                <w:rFonts w:eastAsia="Times New Roman" w:cstheme="minorHAnsi"/>
                <w:lang w:eastAsia="en-GB"/>
              </w:rPr>
              <w:t xml:space="preserve">. </w:t>
            </w:r>
            <w:r w:rsidR="00D05AB5" w:rsidRPr="00130024">
              <w:rPr>
                <w:rFonts w:eastAsia="Times New Roman" w:cstheme="minorHAnsi"/>
                <w:lang w:eastAsia="en-GB"/>
              </w:rPr>
              <w:t>T</w:t>
            </w:r>
            <w:r w:rsidRPr="00130024">
              <w:rPr>
                <w:rFonts w:eastAsia="Times New Roman" w:cstheme="minorHAnsi"/>
                <w:lang w:eastAsia="en-GB"/>
              </w:rPr>
              <w:t xml:space="preserve">he nail bar </w:t>
            </w:r>
            <w:r w:rsidR="00D05AB5" w:rsidRPr="00130024">
              <w:rPr>
                <w:rFonts w:eastAsia="Times New Roman" w:cstheme="minorHAnsi"/>
                <w:lang w:eastAsia="en-GB"/>
              </w:rPr>
              <w:t xml:space="preserve">was utilised </w:t>
            </w:r>
            <w:r w:rsidRPr="00130024">
              <w:rPr>
                <w:rFonts w:eastAsia="Times New Roman" w:cstheme="minorHAnsi"/>
                <w:lang w:eastAsia="en-GB"/>
              </w:rPr>
              <w:t xml:space="preserve">the whole time and had kids queuing up to be pampered, giving </w:t>
            </w:r>
            <w:r w:rsidR="00D05AB5" w:rsidRPr="00130024">
              <w:rPr>
                <w:rFonts w:eastAsia="Times New Roman" w:cstheme="minorHAnsi"/>
                <w:lang w:eastAsia="en-GB"/>
              </w:rPr>
              <w:t xml:space="preserve">opportunity to connect </w:t>
            </w:r>
            <w:r w:rsidR="00A20BEF" w:rsidRPr="00130024">
              <w:rPr>
                <w:rFonts w:eastAsia="Times New Roman" w:cstheme="minorHAnsi"/>
                <w:lang w:eastAsia="en-GB"/>
              </w:rPr>
              <w:t>with them. The</w:t>
            </w:r>
            <w:r w:rsidRPr="00130024">
              <w:rPr>
                <w:rFonts w:eastAsia="Times New Roman" w:cstheme="minorHAnsi"/>
                <w:lang w:eastAsia="en-GB"/>
              </w:rPr>
              <w:t xml:space="preserve"> Christian booklets</w:t>
            </w:r>
            <w:r w:rsidR="00A20BEF" w:rsidRPr="00130024">
              <w:rPr>
                <w:rFonts w:eastAsia="Times New Roman" w:cstheme="minorHAnsi"/>
                <w:lang w:eastAsia="en-GB"/>
              </w:rPr>
              <w:t xml:space="preserve"> generated interest</w:t>
            </w:r>
            <w:r w:rsidR="009222BB" w:rsidRPr="00130024">
              <w:rPr>
                <w:rFonts w:eastAsia="Times New Roman" w:cstheme="minorHAnsi"/>
                <w:lang w:eastAsia="en-GB"/>
              </w:rPr>
              <w:t xml:space="preserve"> amongst a</w:t>
            </w:r>
            <w:r w:rsidRPr="00130024">
              <w:rPr>
                <w:rFonts w:eastAsia="Times New Roman" w:cstheme="minorHAnsi"/>
                <w:lang w:eastAsia="en-GB"/>
              </w:rPr>
              <w:t xml:space="preserve"> 9-year-old</w:t>
            </w:r>
            <w:r w:rsidR="009222BB" w:rsidRPr="00130024">
              <w:rPr>
                <w:rFonts w:eastAsia="Times New Roman" w:cstheme="minorHAnsi"/>
                <w:lang w:eastAsia="en-GB"/>
              </w:rPr>
              <w:t xml:space="preserve"> who</w:t>
            </w:r>
            <w:r w:rsidRPr="00130024">
              <w:rPr>
                <w:rFonts w:eastAsia="Times New Roman" w:cstheme="minorHAnsi"/>
                <w:lang w:eastAsia="en-GB"/>
              </w:rPr>
              <w:t xml:space="preserve"> read it </w:t>
            </w:r>
            <w:r w:rsidR="009222BB" w:rsidRPr="00130024">
              <w:rPr>
                <w:rFonts w:eastAsia="Times New Roman" w:cstheme="minorHAnsi"/>
                <w:lang w:eastAsia="en-GB"/>
              </w:rPr>
              <w:t xml:space="preserve">triggering discussions </w:t>
            </w:r>
            <w:r w:rsidR="0098591E" w:rsidRPr="00130024">
              <w:rPr>
                <w:rFonts w:eastAsia="Times New Roman" w:cstheme="minorHAnsi"/>
                <w:lang w:eastAsia="en-GB"/>
              </w:rPr>
              <w:t xml:space="preserve">around </w:t>
            </w:r>
            <w:r w:rsidRPr="00130024">
              <w:rPr>
                <w:rFonts w:eastAsia="Times New Roman" w:cstheme="minorHAnsi"/>
                <w:lang w:eastAsia="en-GB"/>
              </w:rPr>
              <w:t xml:space="preserve">Church. Again, </w:t>
            </w:r>
            <w:r w:rsidR="0098591E" w:rsidRPr="00130024">
              <w:rPr>
                <w:rFonts w:eastAsia="Times New Roman" w:cstheme="minorHAnsi"/>
                <w:lang w:eastAsia="en-GB"/>
              </w:rPr>
              <w:t>Interest was expressed about the bus coming back another time.</w:t>
            </w:r>
          </w:p>
        </w:tc>
      </w:tr>
      <w:tr w:rsidR="00230E74" w:rsidRPr="00130024" w14:paraId="4B4DC8D3" w14:textId="77777777" w:rsidTr="00130024">
        <w:tc>
          <w:tcPr>
            <w:tcW w:w="8985" w:type="dxa"/>
            <w:gridSpan w:val="2"/>
            <w:shd w:val="clear" w:color="auto" w:fill="8EAADB" w:themeFill="accent1" w:themeFillTint="99"/>
          </w:tcPr>
          <w:p w14:paraId="16B2254D" w14:textId="77777777" w:rsidR="00230E74" w:rsidRPr="00130024" w:rsidRDefault="00230E74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rPr>
                <w:rFonts w:ascii="Calibri" w:eastAsia="Calibri" w:hAnsi="Calibri" w:cs="Calibri"/>
                <w:color w:val="000000" w:themeColor="text1"/>
              </w:rPr>
              <w:t>Impact</w:t>
            </w:r>
            <w:r w:rsidRPr="00130024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</w:tc>
      </w:tr>
      <w:tr w:rsidR="00130024" w:rsidRPr="00130024" w14:paraId="34B2C339" w14:textId="77777777" w:rsidTr="00AC4132">
        <w:tc>
          <w:tcPr>
            <w:tcW w:w="8985" w:type="dxa"/>
            <w:gridSpan w:val="2"/>
          </w:tcPr>
          <w:p w14:paraId="573C05AE" w14:textId="4756D3B5" w:rsidR="00130024" w:rsidRPr="00130024" w:rsidRDefault="00130024" w:rsidP="0013002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30024">
              <w:t>The bus worked better in poorer, less affluent communities, being appreciated greatly by those who do not generally have personal access to PlayStations, X Boxes etc. This pilot had great impact on the churches supporting them. Abercynon for example is using the bus again in the future. In terms of session length, 4 hours is a long time, and a better use would be to keep them shorter 1 ½ or 2 hours. It was noticed that local ownership generated greater interaction from the youth present. It also, creates an opportunity to become recognised by the youth they wish to serve.</w:t>
            </w:r>
          </w:p>
        </w:tc>
      </w:tr>
    </w:tbl>
    <w:p w14:paraId="48F83879" w14:textId="77777777" w:rsidR="00230E74" w:rsidRDefault="00230E74" w:rsidP="00230E74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B1F0E7E" w14:textId="636BF892" w:rsidR="005726D3" w:rsidRPr="00C66571" w:rsidRDefault="003D7EBD" w:rsidP="00C66571">
      <w:r>
        <w:rPr>
          <w:color w:val="000000" w:themeColor="text1"/>
          <w:sz w:val="24"/>
          <w:szCs w:val="24"/>
        </w:rPr>
        <w:t>S</w:t>
      </w:r>
      <w:r w:rsidR="005726D3">
        <w:rPr>
          <w:color w:val="000000" w:themeColor="text1"/>
          <w:sz w:val="24"/>
          <w:szCs w:val="24"/>
        </w:rPr>
        <w:t xml:space="preserve">teve Lock </w:t>
      </w:r>
    </w:p>
    <w:p w14:paraId="0913E49C" w14:textId="03871DF0" w:rsidR="009237D6" w:rsidRDefault="005726D3" w:rsidP="44E63CB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Senior </w:t>
      </w:r>
      <w:r w:rsidR="009237D6" w:rsidRPr="44E63CB0">
        <w:rPr>
          <w:color w:val="000000" w:themeColor="text1"/>
          <w:sz w:val="24"/>
          <w:szCs w:val="24"/>
        </w:rPr>
        <w:t xml:space="preserve">Engagement Worker </w:t>
      </w:r>
    </w:p>
    <w:p w14:paraId="0364520B" w14:textId="013A0673" w:rsidR="58F2A5C8" w:rsidRDefault="00C66571" w:rsidP="44E63CB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Date </w:t>
      </w:r>
      <w:r w:rsidR="005726D3">
        <w:rPr>
          <w:color w:val="000000" w:themeColor="text1"/>
          <w:sz w:val="24"/>
          <w:szCs w:val="24"/>
        </w:rPr>
        <w:t>2</w:t>
      </w:r>
      <w:r w:rsidR="006704B6">
        <w:rPr>
          <w:color w:val="000000" w:themeColor="text1"/>
          <w:sz w:val="24"/>
          <w:szCs w:val="24"/>
        </w:rPr>
        <w:t>1</w:t>
      </w:r>
      <w:r w:rsidR="006704B6" w:rsidRPr="006704B6">
        <w:rPr>
          <w:color w:val="000000" w:themeColor="text1"/>
          <w:sz w:val="24"/>
          <w:szCs w:val="24"/>
          <w:vertAlign w:val="superscript"/>
        </w:rPr>
        <w:t>st</w:t>
      </w:r>
      <w:r w:rsidR="006704B6">
        <w:rPr>
          <w:color w:val="000000" w:themeColor="text1"/>
          <w:sz w:val="24"/>
          <w:szCs w:val="24"/>
        </w:rPr>
        <w:t xml:space="preserve"> </w:t>
      </w:r>
      <w:r w:rsidR="006704B6" w:rsidRPr="12C92797">
        <w:rPr>
          <w:color w:val="000000" w:themeColor="text1"/>
          <w:sz w:val="24"/>
          <w:szCs w:val="24"/>
        </w:rPr>
        <w:t>September</w:t>
      </w:r>
      <w:r w:rsidR="58F2A5C8" w:rsidRPr="12C92797">
        <w:rPr>
          <w:color w:val="000000" w:themeColor="text1"/>
          <w:sz w:val="24"/>
          <w:szCs w:val="24"/>
        </w:rPr>
        <w:t xml:space="preserve"> 2021 </w:t>
      </w:r>
    </w:p>
    <w:p w14:paraId="26A02C0A" w14:textId="3DB45FC5" w:rsidR="007C0514" w:rsidRPr="00B60612" w:rsidRDefault="007C0514" w:rsidP="007C0514">
      <w:pPr>
        <w:pStyle w:val="ListParagraph"/>
        <w:jc w:val="both"/>
        <w:rPr>
          <w:color w:val="000000"/>
          <w:sz w:val="24"/>
          <w:szCs w:val="24"/>
        </w:rPr>
      </w:pPr>
    </w:p>
    <w:p w14:paraId="2EFD3A35" w14:textId="77777777" w:rsidR="00615FB1" w:rsidRPr="00615FB1" w:rsidRDefault="00615FB1" w:rsidP="00615FB1">
      <w:pPr>
        <w:jc w:val="both"/>
        <w:rPr>
          <w:b/>
          <w:bCs/>
          <w:sz w:val="24"/>
          <w:szCs w:val="24"/>
        </w:rPr>
      </w:pPr>
    </w:p>
    <w:sectPr w:rsidR="00615FB1" w:rsidRPr="0061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B3C0" w14:textId="77777777" w:rsidR="004B0893" w:rsidRDefault="004B0893" w:rsidP="00BC7B01">
      <w:pPr>
        <w:spacing w:after="0" w:line="240" w:lineRule="auto"/>
      </w:pPr>
      <w:r>
        <w:separator/>
      </w:r>
    </w:p>
  </w:endnote>
  <w:endnote w:type="continuationSeparator" w:id="0">
    <w:p w14:paraId="22C28469" w14:textId="77777777" w:rsidR="004B0893" w:rsidRDefault="004B0893" w:rsidP="00B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681B" w14:textId="77777777" w:rsidR="004B0893" w:rsidRDefault="004B0893" w:rsidP="00BC7B01">
      <w:pPr>
        <w:spacing w:after="0" w:line="240" w:lineRule="auto"/>
      </w:pPr>
      <w:r>
        <w:separator/>
      </w:r>
    </w:p>
  </w:footnote>
  <w:footnote w:type="continuationSeparator" w:id="0">
    <w:p w14:paraId="5B49F29B" w14:textId="77777777" w:rsidR="004B0893" w:rsidRDefault="004B0893" w:rsidP="00BC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DBD"/>
    <w:multiLevelType w:val="hybridMultilevel"/>
    <w:tmpl w:val="8CB68D20"/>
    <w:lvl w:ilvl="0" w:tplc="88849010">
      <w:start w:val="1"/>
      <w:numFmt w:val="decimal"/>
      <w:lvlText w:val="%1."/>
      <w:lvlJc w:val="left"/>
      <w:pPr>
        <w:ind w:left="720" w:hanging="360"/>
      </w:pPr>
    </w:lvl>
    <w:lvl w:ilvl="1" w:tplc="46A0D952">
      <w:start w:val="1"/>
      <w:numFmt w:val="lowerLetter"/>
      <w:lvlText w:val="%2."/>
      <w:lvlJc w:val="left"/>
      <w:pPr>
        <w:ind w:left="1440" w:hanging="360"/>
      </w:pPr>
    </w:lvl>
    <w:lvl w:ilvl="2" w:tplc="DB46CB8E">
      <w:start w:val="1"/>
      <w:numFmt w:val="lowerRoman"/>
      <w:lvlText w:val="%3."/>
      <w:lvlJc w:val="right"/>
      <w:pPr>
        <w:ind w:left="2160" w:hanging="180"/>
      </w:pPr>
    </w:lvl>
    <w:lvl w:ilvl="3" w:tplc="AACA960C">
      <w:start w:val="1"/>
      <w:numFmt w:val="decimal"/>
      <w:lvlText w:val="%4."/>
      <w:lvlJc w:val="left"/>
      <w:pPr>
        <w:ind w:left="2880" w:hanging="360"/>
      </w:pPr>
    </w:lvl>
    <w:lvl w:ilvl="4" w:tplc="C6ECF66C">
      <w:start w:val="1"/>
      <w:numFmt w:val="lowerLetter"/>
      <w:lvlText w:val="%5."/>
      <w:lvlJc w:val="left"/>
      <w:pPr>
        <w:ind w:left="3600" w:hanging="360"/>
      </w:pPr>
    </w:lvl>
    <w:lvl w:ilvl="5" w:tplc="48B24136">
      <w:start w:val="1"/>
      <w:numFmt w:val="lowerRoman"/>
      <w:lvlText w:val="%6."/>
      <w:lvlJc w:val="right"/>
      <w:pPr>
        <w:ind w:left="4320" w:hanging="180"/>
      </w:pPr>
    </w:lvl>
    <w:lvl w:ilvl="6" w:tplc="2FA2AAE4">
      <w:start w:val="1"/>
      <w:numFmt w:val="decimal"/>
      <w:lvlText w:val="%7."/>
      <w:lvlJc w:val="left"/>
      <w:pPr>
        <w:ind w:left="5040" w:hanging="360"/>
      </w:pPr>
    </w:lvl>
    <w:lvl w:ilvl="7" w:tplc="8C92668E">
      <w:start w:val="1"/>
      <w:numFmt w:val="lowerLetter"/>
      <w:lvlText w:val="%8."/>
      <w:lvlJc w:val="left"/>
      <w:pPr>
        <w:ind w:left="5760" w:hanging="360"/>
      </w:pPr>
    </w:lvl>
    <w:lvl w:ilvl="8" w:tplc="EA4297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D2E"/>
    <w:multiLevelType w:val="hybridMultilevel"/>
    <w:tmpl w:val="DC7E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2EFD"/>
    <w:multiLevelType w:val="hybridMultilevel"/>
    <w:tmpl w:val="B7B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0EF1"/>
    <w:multiLevelType w:val="hybridMultilevel"/>
    <w:tmpl w:val="BABE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58E6"/>
    <w:multiLevelType w:val="hybridMultilevel"/>
    <w:tmpl w:val="80CA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F74"/>
    <w:multiLevelType w:val="hybridMultilevel"/>
    <w:tmpl w:val="32903476"/>
    <w:lvl w:ilvl="0" w:tplc="E4F4EE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248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A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8D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4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3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F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68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7482"/>
    <w:multiLevelType w:val="hybridMultilevel"/>
    <w:tmpl w:val="BAA6EE2E"/>
    <w:lvl w:ilvl="0" w:tplc="E080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0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E7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1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45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61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7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6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E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254"/>
    <w:multiLevelType w:val="hybridMultilevel"/>
    <w:tmpl w:val="2C36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1E23"/>
    <w:multiLevelType w:val="hybridMultilevel"/>
    <w:tmpl w:val="CBE82F40"/>
    <w:lvl w:ilvl="0" w:tplc="F3FE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4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86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82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A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4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32D"/>
    <w:multiLevelType w:val="hybridMultilevel"/>
    <w:tmpl w:val="402A1976"/>
    <w:lvl w:ilvl="0" w:tplc="93521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D2369"/>
    <w:multiLevelType w:val="hybridMultilevel"/>
    <w:tmpl w:val="381A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6BDA"/>
    <w:multiLevelType w:val="hybridMultilevel"/>
    <w:tmpl w:val="982687F8"/>
    <w:lvl w:ilvl="0" w:tplc="B836A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28D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47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CB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C6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AE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48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E8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86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7F4D"/>
    <w:multiLevelType w:val="hybridMultilevel"/>
    <w:tmpl w:val="1A28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6CED"/>
    <w:multiLevelType w:val="hybridMultilevel"/>
    <w:tmpl w:val="2B40C4DA"/>
    <w:lvl w:ilvl="0" w:tplc="996C5F44">
      <w:start w:val="1"/>
      <w:numFmt w:val="decimal"/>
      <w:lvlText w:val="%1."/>
      <w:lvlJc w:val="left"/>
      <w:pPr>
        <w:ind w:left="720" w:hanging="360"/>
      </w:pPr>
    </w:lvl>
    <w:lvl w:ilvl="1" w:tplc="1E52A31A">
      <w:start w:val="1"/>
      <w:numFmt w:val="lowerLetter"/>
      <w:lvlText w:val="%2."/>
      <w:lvlJc w:val="left"/>
      <w:pPr>
        <w:ind w:left="1440" w:hanging="360"/>
      </w:pPr>
    </w:lvl>
    <w:lvl w:ilvl="2" w:tplc="B0289E20">
      <w:start w:val="1"/>
      <w:numFmt w:val="lowerRoman"/>
      <w:lvlText w:val="%3."/>
      <w:lvlJc w:val="right"/>
      <w:pPr>
        <w:ind w:left="2160" w:hanging="180"/>
      </w:pPr>
    </w:lvl>
    <w:lvl w:ilvl="3" w:tplc="AB265E96">
      <w:start w:val="1"/>
      <w:numFmt w:val="decimal"/>
      <w:lvlText w:val="%4."/>
      <w:lvlJc w:val="left"/>
      <w:pPr>
        <w:ind w:left="2880" w:hanging="360"/>
      </w:pPr>
    </w:lvl>
    <w:lvl w:ilvl="4" w:tplc="1D9EB30C">
      <w:start w:val="1"/>
      <w:numFmt w:val="lowerLetter"/>
      <w:lvlText w:val="%5."/>
      <w:lvlJc w:val="left"/>
      <w:pPr>
        <w:ind w:left="3600" w:hanging="360"/>
      </w:pPr>
    </w:lvl>
    <w:lvl w:ilvl="5" w:tplc="7320154C">
      <w:start w:val="1"/>
      <w:numFmt w:val="lowerRoman"/>
      <w:lvlText w:val="%6."/>
      <w:lvlJc w:val="right"/>
      <w:pPr>
        <w:ind w:left="4320" w:hanging="180"/>
      </w:pPr>
    </w:lvl>
    <w:lvl w:ilvl="6" w:tplc="81F4DF94">
      <w:start w:val="1"/>
      <w:numFmt w:val="decimal"/>
      <w:lvlText w:val="%7."/>
      <w:lvlJc w:val="left"/>
      <w:pPr>
        <w:ind w:left="5040" w:hanging="360"/>
      </w:pPr>
    </w:lvl>
    <w:lvl w:ilvl="7" w:tplc="F03820BE">
      <w:start w:val="1"/>
      <w:numFmt w:val="lowerLetter"/>
      <w:lvlText w:val="%8."/>
      <w:lvlJc w:val="left"/>
      <w:pPr>
        <w:ind w:left="5760" w:hanging="360"/>
      </w:pPr>
    </w:lvl>
    <w:lvl w:ilvl="8" w:tplc="7B1E9F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CA4"/>
    <w:multiLevelType w:val="hybridMultilevel"/>
    <w:tmpl w:val="2766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5F0A"/>
    <w:multiLevelType w:val="hybridMultilevel"/>
    <w:tmpl w:val="BF20C8B0"/>
    <w:lvl w:ilvl="0" w:tplc="C0B0C468">
      <w:start w:val="1"/>
      <w:numFmt w:val="bullet"/>
      <w:lvlText w:val=""/>
      <w:lvlJc w:val="left"/>
      <w:pPr>
        <w:ind w:left="720" w:hanging="360"/>
      </w:pPr>
    </w:lvl>
    <w:lvl w:ilvl="1" w:tplc="64686060">
      <w:start w:val="1"/>
      <w:numFmt w:val="lowerLetter"/>
      <w:lvlText w:val="%2."/>
      <w:lvlJc w:val="left"/>
      <w:pPr>
        <w:ind w:left="1440" w:hanging="360"/>
      </w:pPr>
    </w:lvl>
    <w:lvl w:ilvl="2" w:tplc="A1A82B6A">
      <w:start w:val="1"/>
      <w:numFmt w:val="lowerRoman"/>
      <w:lvlText w:val="%3."/>
      <w:lvlJc w:val="right"/>
      <w:pPr>
        <w:ind w:left="2160" w:hanging="180"/>
      </w:pPr>
    </w:lvl>
    <w:lvl w:ilvl="3" w:tplc="10BA35A0">
      <w:start w:val="1"/>
      <w:numFmt w:val="decimal"/>
      <w:lvlText w:val="%4."/>
      <w:lvlJc w:val="left"/>
      <w:pPr>
        <w:ind w:left="2880" w:hanging="360"/>
      </w:pPr>
    </w:lvl>
    <w:lvl w:ilvl="4" w:tplc="A1FCEDEE">
      <w:start w:val="1"/>
      <w:numFmt w:val="lowerLetter"/>
      <w:lvlText w:val="%5."/>
      <w:lvlJc w:val="left"/>
      <w:pPr>
        <w:ind w:left="3600" w:hanging="360"/>
      </w:pPr>
    </w:lvl>
    <w:lvl w:ilvl="5" w:tplc="45B828D2">
      <w:start w:val="1"/>
      <w:numFmt w:val="lowerRoman"/>
      <w:lvlText w:val="%6."/>
      <w:lvlJc w:val="right"/>
      <w:pPr>
        <w:ind w:left="4320" w:hanging="180"/>
      </w:pPr>
    </w:lvl>
    <w:lvl w:ilvl="6" w:tplc="6360EC32">
      <w:start w:val="1"/>
      <w:numFmt w:val="decimal"/>
      <w:lvlText w:val="%7."/>
      <w:lvlJc w:val="left"/>
      <w:pPr>
        <w:ind w:left="5040" w:hanging="360"/>
      </w:pPr>
    </w:lvl>
    <w:lvl w:ilvl="7" w:tplc="C7209A38">
      <w:start w:val="1"/>
      <w:numFmt w:val="lowerLetter"/>
      <w:lvlText w:val="%8."/>
      <w:lvlJc w:val="left"/>
      <w:pPr>
        <w:ind w:left="5760" w:hanging="360"/>
      </w:pPr>
    </w:lvl>
    <w:lvl w:ilvl="8" w:tplc="CFE403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50E"/>
    <w:multiLevelType w:val="hybridMultilevel"/>
    <w:tmpl w:val="8460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128B3"/>
    <w:multiLevelType w:val="hybridMultilevel"/>
    <w:tmpl w:val="072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A16B6"/>
    <w:multiLevelType w:val="hybridMultilevel"/>
    <w:tmpl w:val="5E6CF34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5151C1"/>
    <w:multiLevelType w:val="multilevel"/>
    <w:tmpl w:val="61A44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AC5C76"/>
    <w:multiLevelType w:val="hybridMultilevel"/>
    <w:tmpl w:val="C5A617CC"/>
    <w:lvl w:ilvl="0" w:tplc="732C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9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0C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C2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7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2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C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11"/>
  </w:num>
  <w:num w:numId="9">
    <w:abstractNumId w:val="17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7"/>
  </w:num>
  <w:num w:numId="18">
    <w:abstractNumId w:val="4"/>
  </w:num>
  <w:num w:numId="19">
    <w:abstractNumId w:val="1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B1"/>
    <w:rsid w:val="000110E0"/>
    <w:rsid w:val="00011640"/>
    <w:rsid w:val="00040208"/>
    <w:rsid w:val="00041957"/>
    <w:rsid w:val="000452E9"/>
    <w:rsid w:val="000472C5"/>
    <w:rsid w:val="000762F8"/>
    <w:rsid w:val="000A32E7"/>
    <w:rsid w:val="000D615D"/>
    <w:rsid w:val="00120950"/>
    <w:rsid w:val="00120BA3"/>
    <w:rsid w:val="0012268A"/>
    <w:rsid w:val="00130024"/>
    <w:rsid w:val="001318E4"/>
    <w:rsid w:val="00136E62"/>
    <w:rsid w:val="00147E8E"/>
    <w:rsid w:val="00165FC5"/>
    <w:rsid w:val="00190F12"/>
    <w:rsid w:val="00195913"/>
    <w:rsid w:val="00196294"/>
    <w:rsid w:val="001A2611"/>
    <w:rsid w:val="001B41BF"/>
    <w:rsid w:val="001C0B44"/>
    <w:rsid w:val="001C2E7B"/>
    <w:rsid w:val="001F42CF"/>
    <w:rsid w:val="00230E74"/>
    <w:rsid w:val="002476CD"/>
    <w:rsid w:val="00297E8B"/>
    <w:rsid w:val="002B6129"/>
    <w:rsid w:val="002C1E27"/>
    <w:rsid w:val="002E68E6"/>
    <w:rsid w:val="002F4DF3"/>
    <w:rsid w:val="00317F30"/>
    <w:rsid w:val="003235E5"/>
    <w:rsid w:val="003312B1"/>
    <w:rsid w:val="00355D57"/>
    <w:rsid w:val="00355FAC"/>
    <w:rsid w:val="0036636F"/>
    <w:rsid w:val="00393286"/>
    <w:rsid w:val="003A2ECB"/>
    <w:rsid w:val="003B242A"/>
    <w:rsid w:val="003D5E21"/>
    <w:rsid w:val="003D7EBD"/>
    <w:rsid w:val="0043043F"/>
    <w:rsid w:val="004306F7"/>
    <w:rsid w:val="0043217B"/>
    <w:rsid w:val="00444FF3"/>
    <w:rsid w:val="00452931"/>
    <w:rsid w:val="0045620E"/>
    <w:rsid w:val="00465579"/>
    <w:rsid w:val="004865C0"/>
    <w:rsid w:val="00491950"/>
    <w:rsid w:val="004971F4"/>
    <w:rsid w:val="00497C7F"/>
    <w:rsid w:val="0049BAF8"/>
    <w:rsid w:val="004A2A9D"/>
    <w:rsid w:val="004B0893"/>
    <w:rsid w:val="004D7567"/>
    <w:rsid w:val="00511255"/>
    <w:rsid w:val="005149AB"/>
    <w:rsid w:val="005253DF"/>
    <w:rsid w:val="00545ED4"/>
    <w:rsid w:val="00547A67"/>
    <w:rsid w:val="00563CF3"/>
    <w:rsid w:val="00566B3B"/>
    <w:rsid w:val="00570501"/>
    <w:rsid w:val="005726D3"/>
    <w:rsid w:val="005D0742"/>
    <w:rsid w:val="005D1C0A"/>
    <w:rsid w:val="005D3565"/>
    <w:rsid w:val="006034D4"/>
    <w:rsid w:val="00615FB1"/>
    <w:rsid w:val="00633630"/>
    <w:rsid w:val="0064424A"/>
    <w:rsid w:val="00662D13"/>
    <w:rsid w:val="00663EC5"/>
    <w:rsid w:val="006704B6"/>
    <w:rsid w:val="0067266E"/>
    <w:rsid w:val="0067387C"/>
    <w:rsid w:val="00685848"/>
    <w:rsid w:val="00696AF3"/>
    <w:rsid w:val="006A2D70"/>
    <w:rsid w:val="006A3332"/>
    <w:rsid w:val="006B63CB"/>
    <w:rsid w:val="006D75F7"/>
    <w:rsid w:val="006F1A5F"/>
    <w:rsid w:val="006F4880"/>
    <w:rsid w:val="00712FC1"/>
    <w:rsid w:val="007135B5"/>
    <w:rsid w:val="00723980"/>
    <w:rsid w:val="00726B87"/>
    <w:rsid w:val="007615CA"/>
    <w:rsid w:val="00764FB9"/>
    <w:rsid w:val="00767E08"/>
    <w:rsid w:val="00790C57"/>
    <w:rsid w:val="00796378"/>
    <w:rsid w:val="007A3402"/>
    <w:rsid w:val="007C0514"/>
    <w:rsid w:val="007E4B0F"/>
    <w:rsid w:val="008023E1"/>
    <w:rsid w:val="008267D9"/>
    <w:rsid w:val="00894940"/>
    <w:rsid w:val="0089674B"/>
    <w:rsid w:val="008A1EA4"/>
    <w:rsid w:val="008A3793"/>
    <w:rsid w:val="008A6AE4"/>
    <w:rsid w:val="008A77A4"/>
    <w:rsid w:val="008F24F8"/>
    <w:rsid w:val="009222BB"/>
    <w:rsid w:val="009237D6"/>
    <w:rsid w:val="00927B1F"/>
    <w:rsid w:val="009324F1"/>
    <w:rsid w:val="00957EE0"/>
    <w:rsid w:val="0098591E"/>
    <w:rsid w:val="009B6016"/>
    <w:rsid w:val="009D01DE"/>
    <w:rsid w:val="00A112C7"/>
    <w:rsid w:val="00A13833"/>
    <w:rsid w:val="00A20BEF"/>
    <w:rsid w:val="00A4782B"/>
    <w:rsid w:val="00A54C2A"/>
    <w:rsid w:val="00A562CE"/>
    <w:rsid w:val="00A74277"/>
    <w:rsid w:val="00A75DB6"/>
    <w:rsid w:val="00AE1B5F"/>
    <w:rsid w:val="00AF59DB"/>
    <w:rsid w:val="00B056D5"/>
    <w:rsid w:val="00B21804"/>
    <w:rsid w:val="00B319DC"/>
    <w:rsid w:val="00B325C7"/>
    <w:rsid w:val="00B60612"/>
    <w:rsid w:val="00B67486"/>
    <w:rsid w:val="00B76799"/>
    <w:rsid w:val="00BA6976"/>
    <w:rsid w:val="00BB22BF"/>
    <w:rsid w:val="00BC369D"/>
    <w:rsid w:val="00BC39E3"/>
    <w:rsid w:val="00BC7B01"/>
    <w:rsid w:val="00C07560"/>
    <w:rsid w:val="00C25061"/>
    <w:rsid w:val="00C3488C"/>
    <w:rsid w:val="00C45A83"/>
    <w:rsid w:val="00C66571"/>
    <w:rsid w:val="00C710CB"/>
    <w:rsid w:val="00C76C68"/>
    <w:rsid w:val="00C77091"/>
    <w:rsid w:val="00C82755"/>
    <w:rsid w:val="00CA78A5"/>
    <w:rsid w:val="00CD3D1F"/>
    <w:rsid w:val="00CD5D63"/>
    <w:rsid w:val="00CF0B0E"/>
    <w:rsid w:val="00D05AB5"/>
    <w:rsid w:val="00D37DDD"/>
    <w:rsid w:val="00D5607C"/>
    <w:rsid w:val="00D672EB"/>
    <w:rsid w:val="00D81190"/>
    <w:rsid w:val="00D8526D"/>
    <w:rsid w:val="00D90C7A"/>
    <w:rsid w:val="00DF445C"/>
    <w:rsid w:val="00E0370D"/>
    <w:rsid w:val="00E20FB7"/>
    <w:rsid w:val="00E21E3E"/>
    <w:rsid w:val="00E433FC"/>
    <w:rsid w:val="00E57E75"/>
    <w:rsid w:val="00E706BC"/>
    <w:rsid w:val="00E725E4"/>
    <w:rsid w:val="00E837E6"/>
    <w:rsid w:val="00EE3D71"/>
    <w:rsid w:val="00F04A9E"/>
    <w:rsid w:val="00F30B43"/>
    <w:rsid w:val="00F5126C"/>
    <w:rsid w:val="00F56C8A"/>
    <w:rsid w:val="00F820B3"/>
    <w:rsid w:val="00F87BB4"/>
    <w:rsid w:val="00F92643"/>
    <w:rsid w:val="00F96C35"/>
    <w:rsid w:val="00FA4605"/>
    <w:rsid w:val="00FA52F7"/>
    <w:rsid w:val="00FA6030"/>
    <w:rsid w:val="00FB086C"/>
    <w:rsid w:val="01FF2140"/>
    <w:rsid w:val="01FFDA96"/>
    <w:rsid w:val="0245E04C"/>
    <w:rsid w:val="02561F04"/>
    <w:rsid w:val="027C2B1F"/>
    <w:rsid w:val="02DE7850"/>
    <w:rsid w:val="03254F26"/>
    <w:rsid w:val="03A85A57"/>
    <w:rsid w:val="03B80A94"/>
    <w:rsid w:val="03B97018"/>
    <w:rsid w:val="03CA3EF2"/>
    <w:rsid w:val="04221415"/>
    <w:rsid w:val="0450031E"/>
    <w:rsid w:val="04C2999F"/>
    <w:rsid w:val="04FDDD9B"/>
    <w:rsid w:val="0556A9AF"/>
    <w:rsid w:val="068F6391"/>
    <w:rsid w:val="06BB5961"/>
    <w:rsid w:val="086BD1C2"/>
    <w:rsid w:val="09EBFBF8"/>
    <w:rsid w:val="0A1F38EF"/>
    <w:rsid w:val="0A5F471E"/>
    <w:rsid w:val="0AE58E26"/>
    <w:rsid w:val="0AFF8B64"/>
    <w:rsid w:val="0B0A9485"/>
    <w:rsid w:val="0B1E0503"/>
    <w:rsid w:val="0B5D1E48"/>
    <w:rsid w:val="0B8B98BE"/>
    <w:rsid w:val="0BC13236"/>
    <w:rsid w:val="0C6DE3A4"/>
    <w:rsid w:val="0CD270E1"/>
    <w:rsid w:val="0D1992DF"/>
    <w:rsid w:val="0D24D969"/>
    <w:rsid w:val="0E15E46D"/>
    <w:rsid w:val="0F064EB1"/>
    <w:rsid w:val="0F0B3AF7"/>
    <w:rsid w:val="0F20EE11"/>
    <w:rsid w:val="0F33B10C"/>
    <w:rsid w:val="0F625EEF"/>
    <w:rsid w:val="0F9C83CD"/>
    <w:rsid w:val="0FB6A264"/>
    <w:rsid w:val="101E9A82"/>
    <w:rsid w:val="102F4F60"/>
    <w:rsid w:val="113CE5F7"/>
    <w:rsid w:val="116D608F"/>
    <w:rsid w:val="123EEDAD"/>
    <w:rsid w:val="12C92797"/>
    <w:rsid w:val="134EBF57"/>
    <w:rsid w:val="13F8391E"/>
    <w:rsid w:val="14256971"/>
    <w:rsid w:val="14962EF2"/>
    <w:rsid w:val="15A4DFAF"/>
    <w:rsid w:val="1606C99E"/>
    <w:rsid w:val="160BE7A5"/>
    <w:rsid w:val="1614446A"/>
    <w:rsid w:val="1621CFF9"/>
    <w:rsid w:val="164ED82D"/>
    <w:rsid w:val="1727230C"/>
    <w:rsid w:val="1750247F"/>
    <w:rsid w:val="17505750"/>
    <w:rsid w:val="18486F66"/>
    <w:rsid w:val="18A59293"/>
    <w:rsid w:val="18F5F74A"/>
    <w:rsid w:val="191F4C51"/>
    <w:rsid w:val="19802D29"/>
    <w:rsid w:val="19E40F07"/>
    <w:rsid w:val="1A6DFEDB"/>
    <w:rsid w:val="1A86E5DE"/>
    <w:rsid w:val="1ACEB46E"/>
    <w:rsid w:val="1B46B3F3"/>
    <w:rsid w:val="1BCF3DC5"/>
    <w:rsid w:val="1C28C0A1"/>
    <w:rsid w:val="1C78CB49"/>
    <w:rsid w:val="1C79FECE"/>
    <w:rsid w:val="1D2E2312"/>
    <w:rsid w:val="1D3B3A9C"/>
    <w:rsid w:val="1D4FACC3"/>
    <w:rsid w:val="1E905693"/>
    <w:rsid w:val="1F3BC89C"/>
    <w:rsid w:val="1FE100F5"/>
    <w:rsid w:val="201E646D"/>
    <w:rsid w:val="2058E9B3"/>
    <w:rsid w:val="208A9FE1"/>
    <w:rsid w:val="2103F5A5"/>
    <w:rsid w:val="22595992"/>
    <w:rsid w:val="23033800"/>
    <w:rsid w:val="23356081"/>
    <w:rsid w:val="23614892"/>
    <w:rsid w:val="23A12DD4"/>
    <w:rsid w:val="24D1C002"/>
    <w:rsid w:val="250F1B22"/>
    <w:rsid w:val="25105AC2"/>
    <w:rsid w:val="2532CD49"/>
    <w:rsid w:val="2548C5B4"/>
    <w:rsid w:val="25972C0A"/>
    <w:rsid w:val="25A2AFC7"/>
    <w:rsid w:val="25E8703A"/>
    <w:rsid w:val="2732FC6B"/>
    <w:rsid w:val="289FFE4A"/>
    <w:rsid w:val="28E9BA96"/>
    <w:rsid w:val="294C9F3F"/>
    <w:rsid w:val="29C42356"/>
    <w:rsid w:val="29EEBDDA"/>
    <w:rsid w:val="2B0B875E"/>
    <w:rsid w:val="2B43F3A3"/>
    <w:rsid w:val="2B6C5A77"/>
    <w:rsid w:val="2B71C96B"/>
    <w:rsid w:val="2CD21F9A"/>
    <w:rsid w:val="2EC266EC"/>
    <w:rsid w:val="2ECB6A10"/>
    <w:rsid w:val="2EE2E45C"/>
    <w:rsid w:val="2F0FF5D4"/>
    <w:rsid w:val="2FE4E236"/>
    <w:rsid w:val="30159E5E"/>
    <w:rsid w:val="30417883"/>
    <w:rsid w:val="30524320"/>
    <w:rsid w:val="31840C96"/>
    <w:rsid w:val="31B1AC28"/>
    <w:rsid w:val="32A36B4A"/>
    <w:rsid w:val="32CF5EEE"/>
    <w:rsid w:val="32F418FD"/>
    <w:rsid w:val="33882F33"/>
    <w:rsid w:val="33A41E89"/>
    <w:rsid w:val="33EC3DEA"/>
    <w:rsid w:val="344F2054"/>
    <w:rsid w:val="34608DFC"/>
    <w:rsid w:val="34D4EAE5"/>
    <w:rsid w:val="34E422E6"/>
    <w:rsid w:val="351E2F4B"/>
    <w:rsid w:val="355ECD30"/>
    <w:rsid w:val="36522D27"/>
    <w:rsid w:val="369DE006"/>
    <w:rsid w:val="36ED919A"/>
    <w:rsid w:val="36FA9D91"/>
    <w:rsid w:val="37C8724A"/>
    <w:rsid w:val="384745E5"/>
    <w:rsid w:val="3876F834"/>
    <w:rsid w:val="38A08687"/>
    <w:rsid w:val="392DA62B"/>
    <w:rsid w:val="395AAE45"/>
    <w:rsid w:val="397EACF2"/>
    <w:rsid w:val="398B2D04"/>
    <w:rsid w:val="3AC3EF7E"/>
    <w:rsid w:val="3B66F0BA"/>
    <w:rsid w:val="3C78737C"/>
    <w:rsid w:val="3C8D2503"/>
    <w:rsid w:val="3D32D491"/>
    <w:rsid w:val="3D4BBF85"/>
    <w:rsid w:val="3D4F1984"/>
    <w:rsid w:val="3D664560"/>
    <w:rsid w:val="3D8A4172"/>
    <w:rsid w:val="3E2BDF29"/>
    <w:rsid w:val="3EA2A38F"/>
    <w:rsid w:val="3EC3ADDF"/>
    <w:rsid w:val="3ECCFC2B"/>
    <w:rsid w:val="3F21404B"/>
    <w:rsid w:val="3F340EB9"/>
    <w:rsid w:val="3FE174A5"/>
    <w:rsid w:val="3FF511B3"/>
    <w:rsid w:val="406A9D8C"/>
    <w:rsid w:val="415B3E26"/>
    <w:rsid w:val="418FD0DF"/>
    <w:rsid w:val="41A972F9"/>
    <w:rsid w:val="4212BB2E"/>
    <w:rsid w:val="425378EB"/>
    <w:rsid w:val="43246048"/>
    <w:rsid w:val="43544992"/>
    <w:rsid w:val="43DFE9C7"/>
    <w:rsid w:val="440BD75E"/>
    <w:rsid w:val="4436E5D6"/>
    <w:rsid w:val="44E63CB0"/>
    <w:rsid w:val="44EE2B45"/>
    <w:rsid w:val="44F02A08"/>
    <w:rsid w:val="45407727"/>
    <w:rsid w:val="4551D93C"/>
    <w:rsid w:val="45A3F24D"/>
    <w:rsid w:val="45C1E804"/>
    <w:rsid w:val="473FF57F"/>
    <w:rsid w:val="479B5149"/>
    <w:rsid w:val="47CF9A41"/>
    <w:rsid w:val="48C72B56"/>
    <w:rsid w:val="48F94360"/>
    <w:rsid w:val="498BE812"/>
    <w:rsid w:val="49B19B19"/>
    <w:rsid w:val="49D2B0B9"/>
    <w:rsid w:val="4A3336CA"/>
    <w:rsid w:val="4A480909"/>
    <w:rsid w:val="4AA45D15"/>
    <w:rsid w:val="4AB048E0"/>
    <w:rsid w:val="4AF59A8A"/>
    <w:rsid w:val="4BE3D96A"/>
    <w:rsid w:val="4C9DB927"/>
    <w:rsid w:val="4CB61A3C"/>
    <w:rsid w:val="4DC49FBF"/>
    <w:rsid w:val="4DDBCFDE"/>
    <w:rsid w:val="4F061D11"/>
    <w:rsid w:val="4F0A5B43"/>
    <w:rsid w:val="4FB46C3F"/>
    <w:rsid w:val="4FCFD2AC"/>
    <w:rsid w:val="503BFC3D"/>
    <w:rsid w:val="50CFAE1B"/>
    <w:rsid w:val="5183D17A"/>
    <w:rsid w:val="51D7CC9E"/>
    <w:rsid w:val="52892858"/>
    <w:rsid w:val="52B98B6C"/>
    <w:rsid w:val="530CBD42"/>
    <w:rsid w:val="531D9A54"/>
    <w:rsid w:val="53FF11DA"/>
    <w:rsid w:val="549C99F7"/>
    <w:rsid w:val="54BD9D4B"/>
    <w:rsid w:val="54DD1309"/>
    <w:rsid w:val="55B00AA7"/>
    <w:rsid w:val="55E7793B"/>
    <w:rsid w:val="56127D84"/>
    <w:rsid w:val="56949856"/>
    <w:rsid w:val="569B0A9C"/>
    <w:rsid w:val="574A13A9"/>
    <w:rsid w:val="57595C30"/>
    <w:rsid w:val="57720DCA"/>
    <w:rsid w:val="57ABA8FF"/>
    <w:rsid w:val="58148F29"/>
    <w:rsid w:val="583CC4B2"/>
    <w:rsid w:val="5854BD24"/>
    <w:rsid w:val="58F2A5C8"/>
    <w:rsid w:val="59D3C110"/>
    <w:rsid w:val="5A485494"/>
    <w:rsid w:val="5A8CE52A"/>
    <w:rsid w:val="5AA54DD6"/>
    <w:rsid w:val="5B5B3D17"/>
    <w:rsid w:val="5C7475A8"/>
    <w:rsid w:val="5E8C4A7E"/>
    <w:rsid w:val="5EAFC3E1"/>
    <w:rsid w:val="5F6E3725"/>
    <w:rsid w:val="5FFB5F43"/>
    <w:rsid w:val="608D8EE2"/>
    <w:rsid w:val="613F255F"/>
    <w:rsid w:val="61A50010"/>
    <w:rsid w:val="61B2B7FF"/>
    <w:rsid w:val="6240C92A"/>
    <w:rsid w:val="63B88678"/>
    <w:rsid w:val="63CCE756"/>
    <w:rsid w:val="63D6AFD6"/>
    <w:rsid w:val="63E52826"/>
    <w:rsid w:val="643B8225"/>
    <w:rsid w:val="645E0DFE"/>
    <w:rsid w:val="657317AF"/>
    <w:rsid w:val="65A6EA50"/>
    <w:rsid w:val="65A6ED46"/>
    <w:rsid w:val="667F9D5D"/>
    <w:rsid w:val="66861E8A"/>
    <w:rsid w:val="67423134"/>
    <w:rsid w:val="677A50BC"/>
    <w:rsid w:val="6898F0AA"/>
    <w:rsid w:val="689D3C40"/>
    <w:rsid w:val="69BF18AB"/>
    <w:rsid w:val="69D35AD9"/>
    <w:rsid w:val="6A35A80A"/>
    <w:rsid w:val="6A47B7C2"/>
    <w:rsid w:val="6A9AF622"/>
    <w:rsid w:val="6AB57D53"/>
    <w:rsid w:val="6B23A886"/>
    <w:rsid w:val="6C3DE7CE"/>
    <w:rsid w:val="6C7CC717"/>
    <w:rsid w:val="6C8F91A0"/>
    <w:rsid w:val="6CA08F0E"/>
    <w:rsid w:val="6DB7C0A7"/>
    <w:rsid w:val="6E7D37AB"/>
    <w:rsid w:val="6EBC34B8"/>
    <w:rsid w:val="6EDCC574"/>
    <w:rsid w:val="6EEC5A63"/>
    <w:rsid w:val="6F81F929"/>
    <w:rsid w:val="702DFCEF"/>
    <w:rsid w:val="70A4F9A6"/>
    <w:rsid w:val="70FBF035"/>
    <w:rsid w:val="715BD4EE"/>
    <w:rsid w:val="716725DC"/>
    <w:rsid w:val="7186918D"/>
    <w:rsid w:val="72ACF77C"/>
    <w:rsid w:val="72CE48D2"/>
    <w:rsid w:val="736999C0"/>
    <w:rsid w:val="73A24A1A"/>
    <w:rsid w:val="74071E31"/>
    <w:rsid w:val="75CCF8E0"/>
    <w:rsid w:val="7619A989"/>
    <w:rsid w:val="76B9FD3D"/>
    <w:rsid w:val="770E0E8C"/>
    <w:rsid w:val="7744FC6A"/>
    <w:rsid w:val="77ACC316"/>
    <w:rsid w:val="78048EA2"/>
    <w:rsid w:val="780EB638"/>
    <w:rsid w:val="7909358A"/>
    <w:rsid w:val="797A2EE8"/>
    <w:rsid w:val="79A0C90E"/>
    <w:rsid w:val="79B49F2E"/>
    <w:rsid w:val="79B6D2F7"/>
    <w:rsid w:val="7A1CDE1D"/>
    <w:rsid w:val="7ADD4196"/>
    <w:rsid w:val="7B3056C6"/>
    <w:rsid w:val="7B337DF4"/>
    <w:rsid w:val="7B9DB7B0"/>
    <w:rsid w:val="7BABFE2A"/>
    <w:rsid w:val="7E2D785D"/>
    <w:rsid w:val="7E4821CE"/>
    <w:rsid w:val="7F1A4AE3"/>
    <w:rsid w:val="7F454675"/>
    <w:rsid w:val="7FF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0AEB"/>
  <w15:chartTrackingRefBased/>
  <w15:docId w15:val="{2BCC413A-3DE0-4963-BAF7-431A803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67D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01"/>
  </w:style>
  <w:style w:type="paragraph" w:styleId="Footer">
    <w:name w:val="footer"/>
    <w:basedOn w:val="Normal"/>
    <w:link w:val="FooterChar"/>
    <w:uiPriority w:val="99"/>
    <w:unhideWhenUsed/>
    <w:rsid w:val="00BC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01"/>
  </w:style>
  <w:style w:type="table" w:styleId="TableGrid">
    <w:name w:val="Table Grid"/>
    <w:basedOn w:val="TableNormal"/>
    <w:uiPriority w:val="39"/>
    <w:rsid w:val="001C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78A5"/>
  </w:style>
  <w:style w:type="character" w:customStyle="1" w:styleId="eop">
    <w:name w:val="eop"/>
    <w:basedOn w:val="DefaultParagraphFont"/>
    <w:rsid w:val="00CA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97A5-3B98-4632-8899-32F61C2D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Rickett, Andrew</dc:creator>
  <cp:keywords/>
  <dc:description/>
  <cp:lastModifiedBy>Sam Robinson</cp:lastModifiedBy>
  <cp:revision>74</cp:revision>
  <dcterms:created xsi:type="dcterms:W3CDTF">2021-12-08T15:20:00Z</dcterms:created>
  <dcterms:modified xsi:type="dcterms:W3CDTF">2022-03-18T09:43:00Z</dcterms:modified>
</cp:coreProperties>
</file>